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67247D" w14:textId="77777777" w:rsidR="000651D1" w:rsidRPr="004866FF" w:rsidRDefault="000651D1" w:rsidP="00013462">
      <w:pPr>
        <w:rPr>
          <w:b/>
          <w:bCs/>
          <w:sz w:val="22"/>
          <w:szCs w:val="22"/>
        </w:rPr>
      </w:pPr>
    </w:p>
    <w:p w14:paraId="2D5DE47C" w14:textId="0B866BAF" w:rsidR="00254D75" w:rsidRPr="004866FF" w:rsidRDefault="00254D75" w:rsidP="004866FF">
      <w:pPr>
        <w:tabs>
          <w:tab w:val="left" w:pos="6795"/>
        </w:tabs>
        <w:ind w:left="426"/>
        <w:jc w:val="both"/>
        <w:rPr>
          <w:b/>
          <w:bCs/>
          <w:sz w:val="22"/>
          <w:szCs w:val="22"/>
        </w:rPr>
      </w:pPr>
      <w:r w:rsidRPr="004866FF">
        <w:rPr>
          <w:b/>
          <w:bCs/>
          <w:sz w:val="22"/>
          <w:szCs w:val="22"/>
        </w:rPr>
        <w:t>UAB ,,LITESKO“ FILIALO ,,TELŠIŲ ŠILUMA“ LUOKĖS RAJ. KATILINĖS ŠILUMOS ENERGIJOS APSKAITOS TAŠKŲ ĮRENGIMAS VŠK KATILAMS NR.</w:t>
      </w:r>
      <w:r w:rsidR="00F33CAA">
        <w:rPr>
          <w:b/>
          <w:bCs/>
          <w:sz w:val="22"/>
          <w:szCs w:val="22"/>
        </w:rPr>
        <w:t xml:space="preserve"> </w:t>
      </w:r>
      <w:r w:rsidRPr="004866FF">
        <w:rPr>
          <w:b/>
          <w:bCs/>
          <w:sz w:val="22"/>
          <w:szCs w:val="22"/>
        </w:rPr>
        <w:t>3 IR NR.</w:t>
      </w:r>
      <w:r w:rsidR="00F33CAA">
        <w:rPr>
          <w:b/>
          <w:bCs/>
          <w:sz w:val="22"/>
          <w:szCs w:val="22"/>
        </w:rPr>
        <w:t xml:space="preserve"> </w:t>
      </w:r>
      <w:r w:rsidRPr="004866FF">
        <w:rPr>
          <w:b/>
          <w:bCs/>
          <w:sz w:val="22"/>
          <w:szCs w:val="22"/>
        </w:rPr>
        <w:t xml:space="preserve">2 SU MEDŽIAGOMIS IR ŠILUMOS APSKAITOS SKAITIKLIAIS </w:t>
      </w:r>
    </w:p>
    <w:p w14:paraId="5EC95090" w14:textId="594E569F" w:rsidR="000651D1" w:rsidRPr="004866FF" w:rsidRDefault="00254D75">
      <w:pPr>
        <w:tabs>
          <w:tab w:val="left" w:pos="6795"/>
        </w:tabs>
        <w:jc w:val="center"/>
        <w:rPr>
          <w:b/>
          <w:bCs/>
          <w:sz w:val="22"/>
          <w:szCs w:val="22"/>
        </w:rPr>
      </w:pPr>
      <w:r w:rsidRPr="004866FF">
        <w:rPr>
          <w:b/>
          <w:bCs/>
          <w:sz w:val="22"/>
          <w:szCs w:val="22"/>
        </w:rPr>
        <w:t xml:space="preserve"> </w:t>
      </w:r>
    </w:p>
    <w:p w14:paraId="6C24954D" w14:textId="2DAE4CFA" w:rsidR="000651D1" w:rsidRPr="004866FF" w:rsidRDefault="00E33DEF">
      <w:pPr>
        <w:tabs>
          <w:tab w:val="left" w:pos="6795"/>
        </w:tabs>
        <w:jc w:val="center"/>
        <w:rPr>
          <w:b/>
          <w:bCs/>
          <w:sz w:val="22"/>
          <w:szCs w:val="22"/>
        </w:rPr>
      </w:pPr>
      <w:r w:rsidRPr="004866FF">
        <w:rPr>
          <w:b/>
          <w:bCs/>
          <w:sz w:val="22"/>
          <w:szCs w:val="22"/>
        </w:rPr>
        <w:t>TECHNINĖ</w:t>
      </w:r>
      <w:r w:rsidR="004866FF" w:rsidRPr="004866FF">
        <w:rPr>
          <w:b/>
          <w:bCs/>
          <w:sz w:val="22"/>
          <w:szCs w:val="22"/>
        </w:rPr>
        <w:t>S</w:t>
      </w:r>
      <w:r w:rsidRPr="004866FF">
        <w:rPr>
          <w:b/>
          <w:bCs/>
          <w:sz w:val="22"/>
          <w:szCs w:val="22"/>
        </w:rPr>
        <w:t xml:space="preserve"> S</w:t>
      </w:r>
      <w:r w:rsidR="004866FF" w:rsidRPr="004866FF">
        <w:rPr>
          <w:b/>
          <w:bCs/>
          <w:sz w:val="22"/>
          <w:szCs w:val="22"/>
        </w:rPr>
        <w:t>ĄLYGOS</w:t>
      </w:r>
    </w:p>
    <w:p w14:paraId="5280A7E1" w14:textId="77777777" w:rsidR="000651D1" w:rsidRPr="004866FF" w:rsidRDefault="000651D1">
      <w:pPr>
        <w:jc w:val="center"/>
        <w:rPr>
          <w:b/>
          <w:bCs/>
          <w:sz w:val="22"/>
          <w:szCs w:val="22"/>
        </w:rPr>
      </w:pPr>
    </w:p>
    <w:p w14:paraId="2CB534C9" w14:textId="77777777" w:rsidR="000651D1" w:rsidRPr="004866FF" w:rsidRDefault="000651D1">
      <w:pPr>
        <w:jc w:val="center"/>
        <w:rPr>
          <w:b/>
          <w:bCs/>
          <w:sz w:val="22"/>
          <w:szCs w:val="22"/>
        </w:rPr>
      </w:pPr>
    </w:p>
    <w:p w14:paraId="3EB6D8E3" w14:textId="77777777" w:rsidR="000651D1" w:rsidRPr="004866FF" w:rsidRDefault="00E33DEF">
      <w:pPr>
        <w:numPr>
          <w:ilvl w:val="0"/>
          <w:numId w:val="1"/>
        </w:numPr>
        <w:pBdr>
          <w:top w:val="single" w:sz="4" w:space="1" w:color="000000"/>
          <w:left w:val="nil"/>
          <w:bottom w:val="single" w:sz="4" w:space="1" w:color="000000"/>
          <w:right w:val="nil"/>
          <w:between w:val="nil"/>
        </w:pBdr>
        <w:rPr>
          <w:b/>
          <w:bCs/>
          <w:color w:val="000000"/>
          <w:sz w:val="22"/>
          <w:szCs w:val="22"/>
        </w:rPr>
      </w:pPr>
      <w:r w:rsidRPr="004866FF">
        <w:rPr>
          <w:b/>
          <w:bCs/>
          <w:color w:val="000000"/>
          <w:sz w:val="22"/>
          <w:szCs w:val="22"/>
        </w:rPr>
        <w:t>SĄVOKOS IR SUTRUMPINIMAI</w:t>
      </w:r>
    </w:p>
    <w:p w14:paraId="07AB5C74" w14:textId="77777777" w:rsidR="000651D1" w:rsidRPr="004866FF" w:rsidRDefault="000651D1">
      <w:pPr>
        <w:ind w:firstLine="426"/>
        <w:rPr>
          <w:b/>
          <w:bCs/>
          <w:sz w:val="22"/>
          <w:szCs w:val="22"/>
        </w:rPr>
      </w:pPr>
    </w:p>
    <w:p w14:paraId="54067567" w14:textId="77777777" w:rsidR="000651D1" w:rsidRPr="004866FF" w:rsidRDefault="00E33DEF" w:rsidP="00013462">
      <w:pPr>
        <w:numPr>
          <w:ilvl w:val="1"/>
          <w:numId w:val="1"/>
        </w:numPr>
        <w:pBdr>
          <w:top w:val="nil"/>
          <w:left w:val="nil"/>
          <w:bottom w:val="nil"/>
          <w:right w:val="nil"/>
          <w:between w:val="nil"/>
        </w:pBdr>
        <w:ind w:left="851" w:hanging="425"/>
        <w:jc w:val="both"/>
        <w:rPr>
          <w:b/>
          <w:bCs/>
          <w:color w:val="000000"/>
          <w:sz w:val="22"/>
          <w:szCs w:val="22"/>
        </w:rPr>
      </w:pPr>
      <w:r w:rsidRPr="004866FF">
        <w:rPr>
          <w:b/>
          <w:bCs/>
          <w:color w:val="000000"/>
          <w:sz w:val="22"/>
          <w:szCs w:val="22"/>
        </w:rPr>
        <w:t xml:space="preserve"> Užsakovas – </w:t>
      </w:r>
      <w:r w:rsidRPr="004866FF">
        <w:rPr>
          <w:color w:val="000000"/>
          <w:sz w:val="22"/>
          <w:szCs w:val="22"/>
        </w:rPr>
        <w:t>UAB „</w:t>
      </w:r>
      <w:proofErr w:type="spellStart"/>
      <w:r w:rsidRPr="004866FF">
        <w:rPr>
          <w:color w:val="000000"/>
          <w:sz w:val="22"/>
          <w:szCs w:val="22"/>
        </w:rPr>
        <w:t>Litesko</w:t>
      </w:r>
      <w:proofErr w:type="spellEnd"/>
      <w:r w:rsidRPr="004866FF">
        <w:rPr>
          <w:color w:val="000000"/>
          <w:sz w:val="22"/>
          <w:szCs w:val="22"/>
        </w:rPr>
        <w:t>“.</w:t>
      </w:r>
    </w:p>
    <w:p w14:paraId="16D2D127" w14:textId="77777777" w:rsidR="000651D1" w:rsidRPr="004866FF" w:rsidRDefault="00E33DEF" w:rsidP="00013462">
      <w:pPr>
        <w:numPr>
          <w:ilvl w:val="1"/>
          <w:numId w:val="1"/>
        </w:numPr>
        <w:pBdr>
          <w:top w:val="nil"/>
          <w:left w:val="nil"/>
          <w:bottom w:val="nil"/>
          <w:right w:val="nil"/>
          <w:between w:val="nil"/>
        </w:pBdr>
        <w:tabs>
          <w:tab w:val="left" w:pos="851"/>
        </w:tabs>
        <w:ind w:left="851" w:hanging="425"/>
        <w:jc w:val="both"/>
        <w:rPr>
          <w:b/>
          <w:bCs/>
          <w:color w:val="000000"/>
          <w:sz w:val="22"/>
          <w:szCs w:val="22"/>
        </w:rPr>
      </w:pPr>
      <w:r w:rsidRPr="004866FF">
        <w:rPr>
          <w:b/>
          <w:bCs/>
          <w:color w:val="000000"/>
          <w:sz w:val="22"/>
          <w:szCs w:val="22"/>
        </w:rPr>
        <w:t>Rangovas –</w:t>
      </w:r>
      <w:r w:rsidRPr="004866FF">
        <w:rPr>
          <w:color w:val="000000"/>
          <w:sz w:val="22"/>
          <w:szCs w:val="22"/>
        </w:rPr>
        <w:t xml:space="preserve"> ūkio subjektas – fizinis asmuo, privatusis juridinis asmuo, viešasis juridinis asmuo, kitos organizacijos ir jų padaliniai ar tokių asmenų grupė, su kuriuo Užsakovas sudaro sutartį. </w:t>
      </w:r>
    </w:p>
    <w:p w14:paraId="30AE8BC0" w14:textId="77777777" w:rsidR="000651D1" w:rsidRPr="004866FF" w:rsidRDefault="00E33DEF" w:rsidP="00013462">
      <w:pPr>
        <w:numPr>
          <w:ilvl w:val="1"/>
          <w:numId w:val="1"/>
        </w:numPr>
        <w:pBdr>
          <w:top w:val="nil"/>
          <w:left w:val="nil"/>
          <w:bottom w:val="nil"/>
          <w:right w:val="nil"/>
          <w:between w:val="nil"/>
        </w:pBdr>
        <w:tabs>
          <w:tab w:val="left" w:pos="851"/>
        </w:tabs>
        <w:ind w:left="851" w:hanging="425"/>
        <w:jc w:val="both"/>
        <w:rPr>
          <w:color w:val="000000"/>
          <w:sz w:val="22"/>
          <w:szCs w:val="22"/>
        </w:rPr>
      </w:pPr>
      <w:r w:rsidRPr="004866FF">
        <w:rPr>
          <w:b/>
          <w:bCs/>
          <w:color w:val="000000"/>
          <w:sz w:val="22"/>
          <w:szCs w:val="22"/>
        </w:rPr>
        <w:t>Sutartis</w:t>
      </w:r>
      <w:r w:rsidRPr="004866FF">
        <w:rPr>
          <w:color w:val="000000"/>
          <w:sz w:val="22"/>
          <w:szCs w:val="22"/>
        </w:rPr>
        <w:t xml:space="preserve"> – dėl ekonominės naudos vieno ar daugiau ūkio subjektų sudaroma pirkimo sutartis, kurios dalykas yra prekės, paslaugos ar darbai. </w:t>
      </w:r>
    </w:p>
    <w:p w14:paraId="333422A3" w14:textId="77777777" w:rsidR="000651D1" w:rsidRPr="004866FF" w:rsidRDefault="00E33DEF" w:rsidP="00013462">
      <w:pPr>
        <w:numPr>
          <w:ilvl w:val="1"/>
          <w:numId w:val="1"/>
        </w:numPr>
        <w:pBdr>
          <w:top w:val="nil"/>
          <w:left w:val="nil"/>
          <w:bottom w:val="nil"/>
          <w:right w:val="nil"/>
          <w:between w:val="nil"/>
        </w:pBdr>
        <w:tabs>
          <w:tab w:val="left" w:pos="851"/>
        </w:tabs>
        <w:ind w:left="851" w:hanging="425"/>
        <w:jc w:val="both"/>
        <w:rPr>
          <w:b/>
          <w:bCs/>
          <w:color w:val="000000"/>
          <w:sz w:val="22"/>
          <w:szCs w:val="22"/>
        </w:rPr>
      </w:pPr>
      <w:r w:rsidRPr="004866FF">
        <w:rPr>
          <w:b/>
          <w:bCs/>
          <w:color w:val="000000"/>
          <w:sz w:val="22"/>
          <w:szCs w:val="22"/>
        </w:rPr>
        <w:t xml:space="preserve">Pirkimas – </w:t>
      </w:r>
      <w:r w:rsidRPr="004866FF">
        <w:rPr>
          <w:color w:val="000000"/>
          <w:sz w:val="22"/>
          <w:szCs w:val="22"/>
        </w:rPr>
        <w:t xml:space="preserve">Užsakovo atliekamas prekių, paslaugų ar darbų įsigijimas su pasirinktu (pasirinktais) Rangovu (Rangovais) sudarant pirkimo–pardavimo sutartį (Sutartis), kai šios prekės, paslaugos ar darbai yra skirti Lietuvos Respublikos pirkimų, atliekamų vandentvarkos, energetikos, transporto ar pašto paslaugų srities perkančiųjų subjektų, įstatyme nurodytai veiklai vykdyti. </w:t>
      </w:r>
    </w:p>
    <w:p w14:paraId="7221918A" w14:textId="77777777" w:rsidR="000651D1" w:rsidRPr="004866FF" w:rsidRDefault="00E33DEF" w:rsidP="00013462">
      <w:pPr>
        <w:numPr>
          <w:ilvl w:val="1"/>
          <w:numId w:val="1"/>
        </w:numPr>
        <w:pBdr>
          <w:top w:val="nil"/>
          <w:left w:val="nil"/>
          <w:bottom w:val="nil"/>
          <w:right w:val="nil"/>
          <w:between w:val="nil"/>
        </w:pBdr>
        <w:tabs>
          <w:tab w:val="left" w:pos="851"/>
        </w:tabs>
        <w:ind w:left="851" w:hanging="425"/>
        <w:jc w:val="both"/>
        <w:rPr>
          <w:b/>
          <w:bCs/>
          <w:color w:val="000000"/>
          <w:sz w:val="22"/>
          <w:szCs w:val="22"/>
        </w:rPr>
      </w:pPr>
      <w:r w:rsidRPr="004866FF">
        <w:rPr>
          <w:b/>
          <w:bCs/>
          <w:color w:val="000000"/>
          <w:sz w:val="22"/>
          <w:szCs w:val="22"/>
        </w:rPr>
        <w:t>Produktas</w:t>
      </w:r>
      <w:r w:rsidRPr="004866FF">
        <w:rPr>
          <w:color w:val="000000"/>
          <w:sz w:val="22"/>
          <w:szCs w:val="22"/>
        </w:rPr>
        <w:t xml:space="preserve"> –</w:t>
      </w:r>
      <w:r w:rsidRPr="004866FF">
        <w:rPr>
          <w:b/>
          <w:bCs/>
          <w:color w:val="000000"/>
          <w:sz w:val="22"/>
          <w:szCs w:val="22"/>
        </w:rPr>
        <w:t xml:space="preserve"> </w:t>
      </w:r>
      <w:r w:rsidRPr="004866FF">
        <w:rPr>
          <w:color w:val="000000"/>
          <w:sz w:val="22"/>
          <w:szCs w:val="22"/>
        </w:rPr>
        <w:t>prekės, paslaugos arba darbai.</w:t>
      </w:r>
    </w:p>
    <w:p w14:paraId="0CD96288" w14:textId="77777777" w:rsidR="000651D1" w:rsidRPr="004866FF" w:rsidRDefault="000651D1">
      <w:pPr>
        <w:tabs>
          <w:tab w:val="left" w:pos="851"/>
        </w:tabs>
        <w:jc w:val="both"/>
        <w:rPr>
          <w:b/>
          <w:bCs/>
          <w:sz w:val="22"/>
          <w:szCs w:val="22"/>
        </w:rPr>
      </w:pPr>
    </w:p>
    <w:p w14:paraId="0AA5B794" w14:textId="77777777" w:rsidR="000651D1" w:rsidRPr="004866FF" w:rsidRDefault="00E33DEF">
      <w:pPr>
        <w:numPr>
          <w:ilvl w:val="0"/>
          <w:numId w:val="1"/>
        </w:numPr>
        <w:pBdr>
          <w:top w:val="single" w:sz="4" w:space="1" w:color="000000"/>
          <w:left w:val="nil"/>
          <w:bottom w:val="single" w:sz="4" w:space="1" w:color="000000"/>
          <w:right w:val="nil"/>
          <w:between w:val="nil"/>
        </w:pBdr>
        <w:rPr>
          <w:b/>
          <w:bCs/>
          <w:color w:val="000000"/>
          <w:sz w:val="22"/>
          <w:szCs w:val="22"/>
        </w:rPr>
      </w:pPr>
      <w:r w:rsidRPr="004866FF">
        <w:rPr>
          <w:b/>
          <w:bCs/>
          <w:color w:val="000000"/>
          <w:sz w:val="22"/>
          <w:szCs w:val="22"/>
        </w:rPr>
        <w:t>PIRKIMO OBJEKTAS</w:t>
      </w:r>
    </w:p>
    <w:p w14:paraId="128056C6" w14:textId="77777777" w:rsidR="000651D1" w:rsidRPr="004866FF" w:rsidRDefault="000651D1">
      <w:pPr>
        <w:pBdr>
          <w:top w:val="nil"/>
          <w:left w:val="nil"/>
          <w:bottom w:val="nil"/>
          <w:right w:val="nil"/>
          <w:between w:val="nil"/>
        </w:pBdr>
        <w:ind w:left="720"/>
        <w:rPr>
          <w:b/>
          <w:bCs/>
          <w:color w:val="000000"/>
          <w:sz w:val="22"/>
          <w:szCs w:val="22"/>
        </w:rPr>
      </w:pPr>
    </w:p>
    <w:p w14:paraId="608DB1A2" w14:textId="41CD0A59" w:rsidR="000651D1" w:rsidRPr="004866FF" w:rsidRDefault="00E33DEF" w:rsidP="00013462">
      <w:pPr>
        <w:numPr>
          <w:ilvl w:val="1"/>
          <w:numId w:val="1"/>
        </w:numPr>
        <w:pBdr>
          <w:top w:val="nil"/>
          <w:left w:val="nil"/>
          <w:bottom w:val="nil"/>
          <w:right w:val="nil"/>
          <w:between w:val="nil"/>
        </w:pBdr>
        <w:ind w:left="782" w:hanging="357"/>
        <w:jc w:val="both"/>
        <w:rPr>
          <w:b/>
          <w:bCs/>
          <w:color w:val="000000"/>
          <w:sz w:val="22"/>
          <w:szCs w:val="22"/>
        </w:rPr>
      </w:pPr>
      <w:r w:rsidRPr="004866FF">
        <w:rPr>
          <w:color w:val="000000"/>
          <w:sz w:val="22"/>
          <w:szCs w:val="22"/>
        </w:rPr>
        <w:t xml:space="preserve"> </w:t>
      </w:r>
      <w:r w:rsidRPr="004866FF">
        <w:rPr>
          <w:b/>
          <w:bCs/>
          <w:color w:val="000000"/>
          <w:sz w:val="22"/>
          <w:szCs w:val="22"/>
        </w:rPr>
        <w:t>Pirkimo objektas</w:t>
      </w:r>
      <w:r w:rsidRPr="004866FF">
        <w:rPr>
          <w:color w:val="000000"/>
          <w:sz w:val="22"/>
          <w:szCs w:val="22"/>
        </w:rPr>
        <w:t xml:space="preserve"> –</w:t>
      </w:r>
      <w:r w:rsidRPr="004866FF">
        <w:rPr>
          <w:rFonts w:eastAsia="Calibri"/>
          <w:color w:val="000000"/>
          <w:sz w:val="22"/>
          <w:szCs w:val="22"/>
        </w:rPr>
        <w:t xml:space="preserve"> </w:t>
      </w:r>
      <w:r w:rsidRPr="004866FF">
        <w:rPr>
          <w:color w:val="000000"/>
          <w:sz w:val="22"/>
          <w:szCs w:val="22"/>
        </w:rPr>
        <w:t>UAB ,,</w:t>
      </w:r>
      <w:proofErr w:type="spellStart"/>
      <w:r w:rsidRPr="004866FF">
        <w:rPr>
          <w:color w:val="000000"/>
          <w:sz w:val="22"/>
          <w:szCs w:val="22"/>
        </w:rPr>
        <w:t>Litesko</w:t>
      </w:r>
      <w:proofErr w:type="spellEnd"/>
      <w:r w:rsidRPr="004866FF">
        <w:rPr>
          <w:color w:val="000000"/>
          <w:sz w:val="22"/>
          <w:szCs w:val="22"/>
        </w:rPr>
        <w:t>“ filialo ,,Telšių šiluma“ Luokės raj. katilinės šilumos energijos apskaitos taškų įrengimas VŠK katilams Nr.</w:t>
      </w:r>
      <w:r w:rsidR="00013462" w:rsidRPr="004866FF">
        <w:rPr>
          <w:color w:val="000000"/>
          <w:sz w:val="22"/>
          <w:szCs w:val="22"/>
        </w:rPr>
        <w:t xml:space="preserve"> </w:t>
      </w:r>
      <w:r w:rsidRPr="004866FF">
        <w:rPr>
          <w:color w:val="000000"/>
          <w:sz w:val="22"/>
          <w:szCs w:val="22"/>
        </w:rPr>
        <w:t>3 ir Nr.</w:t>
      </w:r>
      <w:r w:rsidR="00013462" w:rsidRPr="004866FF">
        <w:rPr>
          <w:color w:val="000000"/>
          <w:sz w:val="22"/>
          <w:szCs w:val="22"/>
        </w:rPr>
        <w:t xml:space="preserve"> </w:t>
      </w:r>
      <w:r w:rsidRPr="004866FF">
        <w:rPr>
          <w:color w:val="000000"/>
          <w:sz w:val="22"/>
          <w:szCs w:val="22"/>
        </w:rPr>
        <w:t>2 su medžiagomis ir šilumos apskaitos skaitikliais  (toliau</w:t>
      </w:r>
      <w:r w:rsidR="00013462" w:rsidRPr="004866FF">
        <w:rPr>
          <w:color w:val="000000"/>
          <w:sz w:val="22"/>
          <w:szCs w:val="22"/>
        </w:rPr>
        <w:t xml:space="preserve"> </w:t>
      </w:r>
      <w:r w:rsidRPr="004866FF">
        <w:rPr>
          <w:color w:val="000000"/>
          <w:sz w:val="22"/>
          <w:szCs w:val="22"/>
        </w:rPr>
        <w:t>-</w:t>
      </w:r>
      <w:r w:rsidR="00013462" w:rsidRPr="004866FF">
        <w:rPr>
          <w:color w:val="000000"/>
          <w:sz w:val="22"/>
          <w:szCs w:val="22"/>
        </w:rPr>
        <w:t xml:space="preserve"> D</w:t>
      </w:r>
      <w:r w:rsidRPr="004866FF">
        <w:rPr>
          <w:color w:val="000000"/>
          <w:sz w:val="22"/>
          <w:szCs w:val="22"/>
        </w:rPr>
        <w:t xml:space="preserve">arbai). </w:t>
      </w:r>
    </w:p>
    <w:p w14:paraId="36E48D89" w14:textId="21C7E714" w:rsidR="000651D1" w:rsidRPr="004866FF" w:rsidRDefault="00E33DEF" w:rsidP="00013462">
      <w:pPr>
        <w:numPr>
          <w:ilvl w:val="1"/>
          <w:numId w:val="1"/>
        </w:numPr>
        <w:pBdr>
          <w:top w:val="nil"/>
          <w:left w:val="nil"/>
          <w:bottom w:val="nil"/>
          <w:right w:val="nil"/>
          <w:between w:val="nil"/>
        </w:pBdr>
        <w:jc w:val="both"/>
        <w:rPr>
          <w:color w:val="000000"/>
          <w:sz w:val="22"/>
          <w:szCs w:val="22"/>
        </w:rPr>
      </w:pPr>
      <w:r w:rsidRPr="004866FF">
        <w:rPr>
          <w:color w:val="000000"/>
          <w:sz w:val="22"/>
          <w:szCs w:val="22"/>
        </w:rPr>
        <w:t xml:space="preserve"> Rangovas turi</w:t>
      </w:r>
      <w:r w:rsidR="00013462" w:rsidRPr="004866FF">
        <w:rPr>
          <w:color w:val="000000"/>
          <w:sz w:val="22"/>
          <w:szCs w:val="22"/>
        </w:rPr>
        <w:t xml:space="preserve"> teisę</w:t>
      </w:r>
      <w:r w:rsidRPr="004866FF">
        <w:rPr>
          <w:color w:val="000000"/>
          <w:sz w:val="22"/>
          <w:szCs w:val="22"/>
        </w:rPr>
        <w:t xml:space="preserve"> atvykti į </w:t>
      </w:r>
      <w:r w:rsidR="00013462" w:rsidRPr="004866FF">
        <w:rPr>
          <w:color w:val="000000"/>
          <w:sz w:val="22"/>
          <w:szCs w:val="22"/>
        </w:rPr>
        <w:t xml:space="preserve">būsimų darbų atlikimo </w:t>
      </w:r>
      <w:r w:rsidRPr="004866FF">
        <w:rPr>
          <w:color w:val="000000"/>
          <w:sz w:val="22"/>
          <w:szCs w:val="22"/>
        </w:rPr>
        <w:t>vietą esamos situacijos įvertinimui,</w:t>
      </w:r>
      <w:r w:rsidRPr="004866FF">
        <w:rPr>
          <w:rFonts w:eastAsia="Calibri"/>
          <w:color w:val="000000"/>
          <w:sz w:val="22"/>
          <w:szCs w:val="22"/>
        </w:rPr>
        <w:t xml:space="preserve"> </w:t>
      </w:r>
      <w:r w:rsidRPr="004866FF">
        <w:rPr>
          <w:color w:val="000000"/>
          <w:sz w:val="22"/>
          <w:szCs w:val="22"/>
        </w:rPr>
        <w:t xml:space="preserve">susipažinti su naujų įrengimų montavimo vieta. Numatyti visus būtinus atlikti </w:t>
      </w:r>
      <w:r w:rsidR="00013462" w:rsidRPr="004866FF">
        <w:rPr>
          <w:color w:val="000000"/>
          <w:sz w:val="22"/>
          <w:szCs w:val="22"/>
        </w:rPr>
        <w:t>D</w:t>
      </w:r>
      <w:r w:rsidRPr="004866FF">
        <w:rPr>
          <w:color w:val="000000"/>
          <w:sz w:val="22"/>
          <w:szCs w:val="22"/>
        </w:rPr>
        <w:t>arbus apskaitos taškų įrengimui.</w:t>
      </w:r>
    </w:p>
    <w:p w14:paraId="79169A02" w14:textId="77777777" w:rsidR="000651D1" w:rsidRPr="004866FF" w:rsidRDefault="00E33DEF" w:rsidP="00013462">
      <w:pPr>
        <w:numPr>
          <w:ilvl w:val="1"/>
          <w:numId w:val="1"/>
        </w:numPr>
        <w:pBdr>
          <w:top w:val="nil"/>
          <w:left w:val="nil"/>
          <w:bottom w:val="nil"/>
          <w:right w:val="nil"/>
          <w:between w:val="nil"/>
        </w:pBdr>
        <w:jc w:val="both"/>
        <w:rPr>
          <w:b/>
          <w:bCs/>
          <w:color w:val="000000"/>
          <w:sz w:val="22"/>
          <w:szCs w:val="22"/>
        </w:rPr>
      </w:pPr>
      <w:r w:rsidRPr="004866FF">
        <w:rPr>
          <w:color w:val="000000"/>
          <w:sz w:val="22"/>
          <w:szCs w:val="22"/>
        </w:rPr>
        <w:t xml:space="preserve"> Pirkimas </w:t>
      </w:r>
      <w:r w:rsidRPr="004866FF">
        <w:rPr>
          <w:b/>
          <w:bCs/>
          <w:color w:val="000000"/>
          <w:sz w:val="22"/>
          <w:szCs w:val="22"/>
        </w:rPr>
        <w:t>neskaidomas</w:t>
      </w:r>
      <w:r w:rsidRPr="004866FF">
        <w:rPr>
          <w:color w:val="000000"/>
          <w:sz w:val="22"/>
          <w:szCs w:val="22"/>
        </w:rPr>
        <w:t xml:space="preserve"> į Pirkimo objekto dalis.</w:t>
      </w:r>
    </w:p>
    <w:p w14:paraId="731F2560" w14:textId="77777777" w:rsidR="000651D1" w:rsidRPr="004866FF" w:rsidRDefault="000651D1">
      <w:pPr>
        <w:pBdr>
          <w:top w:val="nil"/>
          <w:left w:val="nil"/>
          <w:bottom w:val="nil"/>
          <w:right w:val="nil"/>
          <w:between w:val="nil"/>
        </w:pBdr>
        <w:tabs>
          <w:tab w:val="left" w:pos="851"/>
        </w:tabs>
        <w:ind w:left="426"/>
        <w:jc w:val="both"/>
        <w:rPr>
          <w:color w:val="000000"/>
          <w:sz w:val="22"/>
          <w:szCs w:val="22"/>
        </w:rPr>
      </w:pPr>
    </w:p>
    <w:p w14:paraId="0CE9CE63" w14:textId="77777777" w:rsidR="000651D1" w:rsidRPr="004866FF" w:rsidRDefault="00E33DEF">
      <w:pPr>
        <w:numPr>
          <w:ilvl w:val="0"/>
          <w:numId w:val="1"/>
        </w:numPr>
        <w:pBdr>
          <w:top w:val="single" w:sz="4" w:space="1" w:color="000000"/>
          <w:left w:val="nil"/>
          <w:bottom w:val="single" w:sz="4" w:space="1" w:color="000000"/>
          <w:right w:val="nil"/>
          <w:between w:val="nil"/>
        </w:pBdr>
        <w:rPr>
          <w:b/>
          <w:bCs/>
          <w:color w:val="000000"/>
          <w:sz w:val="22"/>
          <w:szCs w:val="22"/>
        </w:rPr>
      </w:pPr>
      <w:r w:rsidRPr="004866FF">
        <w:rPr>
          <w:b/>
          <w:bCs/>
          <w:color w:val="000000"/>
          <w:sz w:val="22"/>
          <w:szCs w:val="22"/>
        </w:rPr>
        <w:t>PIRKIMO OBJEKTO APIMTYS</w:t>
      </w:r>
    </w:p>
    <w:p w14:paraId="009F5ED8" w14:textId="77777777" w:rsidR="000651D1" w:rsidRPr="004866FF" w:rsidRDefault="000651D1">
      <w:pPr>
        <w:rPr>
          <w:b/>
          <w:bCs/>
          <w:sz w:val="22"/>
          <w:szCs w:val="22"/>
        </w:rPr>
      </w:pPr>
    </w:p>
    <w:p w14:paraId="7D0644C1" w14:textId="7B3D9257" w:rsidR="000651D1" w:rsidRPr="004866FF" w:rsidRDefault="00E33DEF" w:rsidP="00013462">
      <w:pPr>
        <w:numPr>
          <w:ilvl w:val="1"/>
          <w:numId w:val="1"/>
        </w:numPr>
        <w:pBdr>
          <w:top w:val="nil"/>
          <w:left w:val="nil"/>
          <w:bottom w:val="nil"/>
          <w:right w:val="nil"/>
          <w:between w:val="nil"/>
        </w:pBdr>
        <w:jc w:val="both"/>
        <w:rPr>
          <w:i/>
          <w:iCs/>
          <w:color w:val="000000"/>
          <w:sz w:val="22"/>
          <w:szCs w:val="22"/>
        </w:rPr>
      </w:pPr>
      <w:r w:rsidRPr="004866FF">
        <w:rPr>
          <w:color w:val="000000"/>
          <w:sz w:val="22"/>
          <w:szCs w:val="22"/>
        </w:rPr>
        <w:t xml:space="preserve"> Perkamų </w:t>
      </w:r>
      <w:r w:rsidR="00013462" w:rsidRPr="004866FF">
        <w:rPr>
          <w:color w:val="000000"/>
          <w:sz w:val="22"/>
          <w:szCs w:val="22"/>
        </w:rPr>
        <w:t>D</w:t>
      </w:r>
      <w:r w:rsidRPr="004866FF">
        <w:rPr>
          <w:color w:val="000000"/>
          <w:sz w:val="22"/>
          <w:szCs w:val="22"/>
        </w:rPr>
        <w:t>arbų apimtys:</w:t>
      </w:r>
    </w:p>
    <w:p w14:paraId="74889A78" w14:textId="4BA63698"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Rangovas turi atlikti šilumos energijos apskaitos taškų projektavimo, įrengimo, paleidimo</w:t>
      </w:r>
      <w:r w:rsidR="00013462" w:rsidRPr="004866FF">
        <w:rPr>
          <w:color w:val="000000"/>
          <w:sz w:val="22"/>
          <w:szCs w:val="22"/>
        </w:rPr>
        <w:t xml:space="preserve"> </w:t>
      </w:r>
      <w:r w:rsidRPr="004866FF">
        <w:rPr>
          <w:color w:val="000000"/>
          <w:sz w:val="22"/>
          <w:szCs w:val="22"/>
        </w:rPr>
        <w:t>derinimo darbus. Visas medžiagas ir  šilumos apskaitos prietaisus pateikia Rangovas.</w:t>
      </w:r>
    </w:p>
    <w:p w14:paraId="379AEACD" w14:textId="0423FE4F"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Šilumos apskaitos prietaisų specifikacija pateikiama priede Nr.</w:t>
      </w:r>
      <w:r w:rsidR="00013462" w:rsidRPr="004866FF">
        <w:rPr>
          <w:color w:val="000000"/>
          <w:sz w:val="22"/>
          <w:szCs w:val="22"/>
        </w:rPr>
        <w:t xml:space="preserve"> </w:t>
      </w:r>
      <w:r w:rsidRPr="004866FF">
        <w:rPr>
          <w:color w:val="000000"/>
          <w:sz w:val="22"/>
          <w:szCs w:val="22"/>
        </w:rPr>
        <w:t>1.</w:t>
      </w:r>
    </w:p>
    <w:p w14:paraId="4D2E8207" w14:textId="73DFC2FC"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Planuojamos šilumos energijos apskaitos įrengimo vietos pateiktos priede Nr.</w:t>
      </w:r>
      <w:r w:rsidR="00013462" w:rsidRPr="004866FF">
        <w:rPr>
          <w:color w:val="000000"/>
          <w:sz w:val="22"/>
          <w:szCs w:val="22"/>
        </w:rPr>
        <w:t xml:space="preserve"> </w:t>
      </w:r>
      <w:r w:rsidRPr="004866FF">
        <w:rPr>
          <w:color w:val="000000"/>
          <w:sz w:val="22"/>
          <w:szCs w:val="22"/>
        </w:rPr>
        <w:t>2.</w:t>
      </w:r>
    </w:p>
    <w:p w14:paraId="0C3F324B" w14:textId="77777777" w:rsidR="000651D1" w:rsidRPr="004866FF" w:rsidRDefault="00E33DEF" w:rsidP="00013462">
      <w:pPr>
        <w:numPr>
          <w:ilvl w:val="1"/>
          <w:numId w:val="1"/>
        </w:numPr>
        <w:pBdr>
          <w:top w:val="nil"/>
          <w:left w:val="nil"/>
          <w:bottom w:val="nil"/>
          <w:right w:val="nil"/>
          <w:between w:val="nil"/>
        </w:pBdr>
        <w:jc w:val="both"/>
        <w:rPr>
          <w:b/>
          <w:bCs/>
          <w:color w:val="000000"/>
          <w:sz w:val="22"/>
          <w:szCs w:val="22"/>
        </w:rPr>
      </w:pPr>
      <w:r w:rsidRPr="004866FF">
        <w:rPr>
          <w:b/>
          <w:bCs/>
          <w:color w:val="000000"/>
          <w:sz w:val="22"/>
          <w:szCs w:val="22"/>
        </w:rPr>
        <w:t>Esama padėtis</w:t>
      </w:r>
    </w:p>
    <w:p w14:paraId="6F79225D" w14:textId="7777777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Šiuo metu UAB „</w:t>
      </w:r>
      <w:proofErr w:type="spellStart"/>
      <w:r w:rsidRPr="004866FF">
        <w:rPr>
          <w:color w:val="000000"/>
          <w:sz w:val="22"/>
          <w:szCs w:val="22"/>
        </w:rPr>
        <w:t>Litesko</w:t>
      </w:r>
      <w:proofErr w:type="spellEnd"/>
      <w:r w:rsidRPr="004866FF">
        <w:rPr>
          <w:color w:val="000000"/>
          <w:sz w:val="22"/>
          <w:szCs w:val="22"/>
        </w:rPr>
        <w:t xml:space="preserve">“ filialo „Telšių šiluma“ pastate, adresas Lygumų g. Nr.69 eksploatuojami vandens šilumos katilai VŠK Nr.3 (KVGM-20/150, išeinančio vandens temperatūra 130 </w:t>
      </w:r>
      <w:proofErr w:type="spellStart"/>
      <w:r w:rsidRPr="004866FF">
        <w:rPr>
          <w:rFonts w:eastAsia="Calibri"/>
          <w:color w:val="000000"/>
          <w:sz w:val="22"/>
          <w:szCs w:val="22"/>
          <w:vertAlign w:val="superscript"/>
        </w:rPr>
        <w:t>o</w:t>
      </w:r>
      <w:r w:rsidRPr="004866FF">
        <w:rPr>
          <w:rFonts w:eastAsia="Calibri"/>
          <w:color w:val="000000"/>
          <w:sz w:val="22"/>
          <w:szCs w:val="22"/>
        </w:rPr>
        <w:t>C</w:t>
      </w:r>
      <w:proofErr w:type="spellEnd"/>
      <w:r w:rsidRPr="004866FF">
        <w:rPr>
          <w:color w:val="000000"/>
          <w:sz w:val="22"/>
          <w:szCs w:val="22"/>
        </w:rPr>
        <w:t xml:space="preserve">, darbinis slėgis 12 bar, galia 10 MW (15,7 MW)  ir VŠK Nr.2 (DKVR-10, išeinančio vandens temperatūra 110 </w:t>
      </w:r>
      <w:proofErr w:type="spellStart"/>
      <w:r w:rsidRPr="004866FF">
        <w:rPr>
          <w:rFonts w:eastAsia="Calibri"/>
          <w:color w:val="000000"/>
          <w:sz w:val="22"/>
          <w:szCs w:val="22"/>
          <w:vertAlign w:val="superscript"/>
        </w:rPr>
        <w:t>o</w:t>
      </w:r>
      <w:r w:rsidRPr="004866FF">
        <w:rPr>
          <w:rFonts w:eastAsia="Calibri"/>
          <w:color w:val="000000"/>
          <w:sz w:val="22"/>
          <w:szCs w:val="22"/>
        </w:rPr>
        <w:t>C</w:t>
      </w:r>
      <w:proofErr w:type="spellEnd"/>
      <w:r w:rsidRPr="004866FF">
        <w:rPr>
          <w:color w:val="000000"/>
          <w:sz w:val="22"/>
          <w:szCs w:val="22"/>
        </w:rPr>
        <w:t>, darbinis slėgis 13 bar, galia 5,45 MW) neturi įrengtos fizinės  pagamintas ir į šilumos tinklus tiekiamos šilumos apskaitos. Šilumos kiekis apskaitomas bendru katilinės ultragarsiniu šilumos skaitikliu (SKU-01M, DN200). Planuojama įrengti papildomai du atskirus pagamintos šilumos energijos apskaitos taškus katilams VŠK Nr.2 ir VŠK Nr.3, su integravimu į esamą katilinės valdymo sistemą.</w:t>
      </w:r>
    </w:p>
    <w:p w14:paraId="15282FB1" w14:textId="77777777" w:rsidR="000651D1" w:rsidRPr="004866FF" w:rsidRDefault="00E33DEF" w:rsidP="00013462">
      <w:pPr>
        <w:numPr>
          <w:ilvl w:val="1"/>
          <w:numId w:val="1"/>
        </w:numPr>
        <w:pBdr>
          <w:top w:val="nil"/>
          <w:left w:val="nil"/>
          <w:bottom w:val="nil"/>
          <w:right w:val="nil"/>
          <w:between w:val="nil"/>
        </w:pBdr>
        <w:jc w:val="both"/>
        <w:rPr>
          <w:color w:val="000000"/>
          <w:sz w:val="22"/>
          <w:szCs w:val="22"/>
        </w:rPr>
      </w:pPr>
      <w:r w:rsidRPr="004866FF">
        <w:rPr>
          <w:b/>
          <w:bCs/>
          <w:color w:val="000000"/>
          <w:sz w:val="22"/>
          <w:szCs w:val="22"/>
        </w:rPr>
        <w:t xml:space="preserve"> Projektavimo darbų apimtys</w:t>
      </w:r>
    </w:p>
    <w:p w14:paraId="41BA4DFA" w14:textId="7E6E5B7F"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Rangovas privalo parengti Techninį</w:t>
      </w:r>
      <w:r w:rsidR="00013462" w:rsidRPr="004866FF">
        <w:rPr>
          <w:color w:val="000000"/>
          <w:sz w:val="22"/>
          <w:szCs w:val="22"/>
        </w:rPr>
        <w:t xml:space="preserve"> </w:t>
      </w:r>
      <w:r w:rsidRPr="004866FF">
        <w:rPr>
          <w:color w:val="000000"/>
          <w:sz w:val="22"/>
          <w:szCs w:val="22"/>
        </w:rPr>
        <w:t>-</w:t>
      </w:r>
      <w:r w:rsidR="00013462" w:rsidRPr="004866FF">
        <w:rPr>
          <w:color w:val="000000"/>
          <w:sz w:val="22"/>
          <w:szCs w:val="22"/>
        </w:rPr>
        <w:t xml:space="preserve"> </w:t>
      </w:r>
      <w:r w:rsidRPr="004866FF">
        <w:rPr>
          <w:color w:val="000000"/>
          <w:sz w:val="22"/>
          <w:szCs w:val="22"/>
        </w:rPr>
        <w:t>darbo projektą. Techninis</w:t>
      </w:r>
      <w:r w:rsidR="00013462" w:rsidRPr="004866FF">
        <w:rPr>
          <w:color w:val="000000"/>
          <w:sz w:val="22"/>
          <w:szCs w:val="22"/>
        </w:rPr>
        <w:t xml:space="preserve"> </w:t>
      </w:r>
      <w:r w:rsidRPr="004866FF">
        <w:rPr>
          <w:color w:val="000000"/>
          <w:sz w:val="22"/>
          <w:szCs w:val="22"/>
        </w:rPr>
        <w:t>-</w:t>
      </w:r>
      <w:r w:rsidR="00013462" w:rsidRPr="004866FF">
        <w:rPr>
          <w:color w:val="000000"/>
          <w:sz w:val="22"/>
          <w:szCs w:val="22"/>
        </w:rPr>
        <w:t xml:space="preserve"> </w:t>
      </w:r>
      <w:r w:rsidRPr="004866FF">
        <w:rPr>
          <w:color w:val="000000"/>
          <w:sz w:val="22"/>
          <w:szCs w:val="22"/>
        </w:rPr>
        <w:t xml:space="preserve">darbo projektas turi būti atliktas taip, kad būtų numatyti visi tam reikalingi </w:t>
      </w:r>
      <w:r w:rsidR="00013462" w:rsidRPr="004866FF">
        <w:rPr>
          <w:color w:val="000000"/>
          <w:sz w:val="22"/>
          <w:szCs w:val="22"/>
        </w:rPr>
        <w:t>D</w:t>
      </w:r>
      <w:r w:rsidRPr="004866FF">
        <w:rPr>
          <w:color w:val="000000"/>
          <w:sz w:val="22"/>
          <w:szCs w:val="22"/>
        </w:rPr>
        <w:t>arbai ir medžiagos. Projektavimo metu iškilus</w:t>
      </w:r>
      <w:r w:rsidR="00013462" w:rsidRPr="004866FF">
        <w:rPr>
          <w:color w:val="000000"/>
          <w:sz w:val="22"/>
          <w:szCs w:val="22"/>
        </w:rPr>
        <w:t xml:space="preserve"> </w:t>
      </w:r>
      <w:r w:rsidRPr="004866FF">
        <w:rPr>
          <w:color w:val="000000"/>
          <w:sz w:val="22"/>
          <w:szCs w:val="22"/>
        </w:rPr>
        <w:t>nenumatytiems klausimams, jie turi būti išspręsti, nedidinant sutarties kainos.</w:t>
      </w:r>
    </w:p>
    <w:p w14:paraId="234E3DE6" w14:textId="7777777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lastRenderedPageBreak/>
        <w:t>Projektas turi būti parengtas atsižvelgiant į esamą situaciją, šiuo metu įrengtą technologinę įrangą ir pagrįstus Užsakovo reikalavimus šilumos energijos apskaitos sistemai.</w:t>
      </w:r>
    </w:p>
    <w:p w14:paraId="0BA95E60" w14:textId="7777777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Projektas turi būti pateiktas DVG, PDF elektroniniais formatais ir 2 popierines versijas.</w:t>
      </w:r>
    </w:p>
    <w:p w14:paraId="7B9636BA" w14:textId="5800CA8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 xml:space="preserve">Užsakovas  turi numatyti ir įvertinti pasiūlyme visus būtinus atlikti darbus (projektavimo, derinimo, tiekimo, vamzdynų montavimo, sklendžių keitimo) ir nusimatyti reikalingas medžiagas (uždaromąją armatūrą, sklendes drenavimui, </w:t>
      </w:r>
      <w:proofErr w:type="spellStart"/>
      <w:r w:rsidRPr="004866FF">
        <w:rPr>
          <w:color w:val="000000"/>
          <w:sz w:val="22"/>
          <w:szCs w:val="22"/>
        </w:rPr>
        <w:t>flanšus</w:t>
      </w:r>
      <w:proofErr w:type="spellEnd"/>
      <w:r w:rsidRPr="004866FF">
        <w:rPr>
          <w:color w:val="000000"/>
          <w:sz w:val="22"/>
          <w:szCs w:val="22"/>
        </w:rPr>
        <w:t xml:space="preserve"> ir kt. medžiagas montavimo </w:t>
      </w:r>
      <w:r w:rsidR="00013462" w:rsidRPr="004866FF">
        <w:rPr>
          <w:color w:val="000000"/>
          <w:sz w:val="22"/>
          <w:szCs w:val="22"/>
        </w:rPr>
        <w:t>D</w:t>
      </w:r>
      <w:r w:rsidRPr="004866FF">
        <w:rPr>
          <w:color w:val="000000"/>
          <w:sz w:val="22"/>
          <w:szCs w:val="22"/>
        </w:rPr>
        <w:t>arbams.</w:t>
      </w:r>
    </w:p>
    <w:p w14:paraId="4CBE8411" w14:textId="77777777" w:rsidR="000651D1" w:rsidRPr="004866FF" w:rsidRDefault="00E33DEF">
      <w:pPr>
        <w:numPr>
          <w:ilvl w:val="1"/>
          <w:numId w:val="1"/>
        </w:numPr>
        <w:pBdr>
          <w:top w:val="nil"/>
          <w:left w:val="nil"/>
          <w:bottom w:val="nil"/>
          <w:right w:val="nil"/>
          <w:between w:val="nil"/>
        </w:pBdr>
        <w:rPr>
          <w:b/>
          <w:bCs/>
          <w:color w:val="000000"/>
          <w:sz w:val="22"/>
          <w:szCs w:val="22"/>
        </w:rPr>
      </w:pPr>
      <w:r w:rsidRPr="004866FF">
        <w:rPr>
          <w:b/>
          <w:bCs/>
          <w:color w:val="000000"/>
          <w:sz w:val="22"/>
          <w:szCs w:val="22"/>
        </w:rPr>
        <w:t>Projektavimo darbai</w:t>
      </w:r>
    </w:p>
    <w:p w14:paraId="43DD5BD0" w14:textId="717D705D" w:rsidR="000651D1" w:rsidRPr="004866FF" w:rsidRDefault="00E33DEF" w:rsidP="00013462">
      <w:pPr>
        <w:pBdr>
          <w:top w:val="nil"/>
          <w:left w:val="nil"/>
          <w:bottom w:val="nil"/>
          <w:right w:val="nil"/>
          <w:between w:val="nil"/>
        </w:pBdr>
        <w:ind w:left="1212"/>
        <w:jc w:val="both"/>
        <w:rPr>
          <w:color w:val="000000"/>
          <w:sz w:val="22"/>
          <w:szCs w:val="22"/>
        </w:rPr>
      </w:pPr>
      <w:r w:rsidRPr="004866FF">
        <w:rPr>
          <w:color w:val="000000"/>
          <w:sz w:val="22"/>
          <w:szCs w:val="22"/>
        </w:rPr>
        <w:t>VŠK Nr.</w:t>
      </w:r>
      <w:r w:rsidR="00013462" w:rsidRPr="004866FF">
        <w:rPr>
          <w:color w:val="000000"/>
          <w:sz w:val="22"/>
          <w:szCs w:val="22"/>
        </w:rPr>
        <w:t xml:space="preserve"> </w:t>
      </w:r>
      <w:r w:rsidRPr="004866FF">
        <w:rPr>
          <w:color w:val="000000"/>
          <w:sz w:val="22"/>
          <w:szCs w:val="22"/>
        </w:rPr>
        <w:t>2 ir VŠK Nr.</w:t>
      </w:r>
      <w:r w:rsidR="00013462" w:rsidRPr="004866FF">
        <w:rPr>
          <w:color w:val="000000"/>
          <w:sz w:val="22"/>
          <w:szCs w:val="22"/>
        </w:rPr>
        <w:t xml:space="preserve"> </w:t>
      </w:r>
      <w:r w:rsidRPr="004866FF">
        <w:rPr>
          <w:color w:val="000000"/>
          <w:sz w:val="22"/>
          <w:szCs w:val="22"/>
        </w:rPr>
        <w:t xml:space="preserve">3 šilumos apskaitas projektuoti ant paduodamo termofikacinio vandens linijos už katilu kontūro. Suprojektuoti naujų apskaitų įrengimą (atsižvelgiant į teisės aktų ir patiekiamo apskaitos prietaiso tikslumo klasės (2 pagal LST EN 1434-1 ir 2014/32/ES (MID) direktyvos MI-004 priedą) ir gamintojo reikalavimus). Tai apima tiek pačio vamzdyno, tiek ir jo atramų  suprojektavimą. Naujas vamzdynas ir jo parametrai turi atitikti esamą situaciją, tačiau skersmuo negali būti mažesnis nei šilumos apskaitos prietaiso </w:t>
      </w:r>
      <w:proofErr w:type="spellStart"/>
      <w:r w:rsidRPr="004866FF">
        <w:rPr>
          <w:color w:val="000000"/>
          <w:sz w:val="22"/>
          <w:szCs w:val="22"/>
        </w:rPr>
        <w:t>debitomatis</w:t>
      </w:r>
      <w:proofErr w:type="spellEnd"/>
      <w:r w:rsidRPr="004866FF">
        <w:rPr>
          <w:color w:val="000000"/>
          <w:sz w:val="22"/>
          <w:szCs w:val="22"/>
        </w:rPr>
        <w:t>.</w:t>
      </w:r>
    </w:p>
    <w:p w14:paraId="1E181A06" w14:textId="744C8682"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Naujo šilumos apskaitos prietaiso zonoje suprojektuoti vamzdyno izoliaciją apskardinant. Šilumos izoliacijos konstrukcinės dalys turi būti pagamintos pagal galiojančių teisės aktų ir standartų reikalavimus.</w:t>
      </w:r>
    </w:p>
    <w:p w14:paraId="1DAB1B65" w14:textId="7777777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 xml:space="preserve">Suprojektuoti naujas vietas temperatūriniams jutikliams. </w:t>
      </w:r>
    </w:p>
    <w:p w14:paraId="4846A28B" w14:textId="33F19FE1"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 xml:space="preserve">Suprojektuoti esamų mechaninių sklendžių </w:t>
      </w:r>
      <w:r w:rsidRPr="004866FF">
        <w:rPr>
          <w:b/>
          <w:bCs/>
          <w:color w:val="000000"/>
          <w:sz w:val="22"/>
          <w:szCs w:val="22"/>
        </w:rPr>
        <w:t>K3-2 (D</w:t>
      </w:r>
      <w:r w:rsidR="00F80C32">
        <w:rPr>
          <w:b/>
          <w:bCs/>
          <w:color w:val="000000"/>
          <w:sz w:val="22"/>
          <w:szCs w:val="22"/>
        </w:rPr>
        <w:t>N</w:t>
      </w:r>
      <w:r w:rsidRPr="004866FF">
        <w:rPr>
          <w:b/>
          <w:bCs/>
          <w:color w:val="000000"/>
          <w:sz w:val="22"/>
          <w:szCs w:val="22"/>
        </w:rPr>
        <w:t>200, PN25) ir K1.1-1 (DN250, PN25)</w:t>
      </w:r>
      <w:r w:rsidRPr="004866FF">
        <w:rPr>
          <w:color w:val="000000"/>
          <w:sz w:val="22"/>
          <w:szCs w:val="22"/>
        </w:rPr>
        <w:t xml:space="preserve"> keitimą į sklendes analogiško skersmens rutulinėmis su elektrine pavara, įrengiant jų valdymą Luokės katilinės Pulte.</w:t>
      </w:r>
    </w:p>
    <w:p w14:paraId="58D698D1" w14:textId="7777777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 xml:space="preserve">Suprojektuoti elektrines ir matavimo grandines. Elektros instaliacijos ir įrenginiai turi tenkinti bendruosius elektrinei keliamus reikalavimus ir elektros įrenginių įrengimo taisyklių sąlygas. Matavimo grandinės ilgesnės kaip 5 metrai turi būti klojamos ekranuotais kabeliais. Matavimo grandinės, signalo perdavimo grandinės turi būti apsaugotos apsaugos elementais, saugančiais matavimo prietaisus nuo sugadinimo (viršįtampių, grandinės užsitrumpinimo ir pan.). Matavimo prietaisai turi būti instaliuojami tokiu būdu, kad jie nebūtų pažeisti atliekant planinius įrengimų aptarnavimo darbus arba šalinant įrengimų gedimus. Kabeliai, laidai, turi turėti lenteles su numeracija. Laidai ir kabeliai turi būti pravedami kabelių magistralėse, klojami tvarkingai ir taip, kad prie jų būtų galima prieiti. Visos laidų ir kabelių pynės turi būti tinkamai tvirtinamos ir ženklinamos. </w:t>
      </w:r>
    </w:p>
    <w:p w14:paraId="3BB18077" w14:textId="115D30A4" w:rsidR="000651D1" w:rsidRPr="004866FF" w:rsidRDefault="00E33DEF">
      <w:pPr>
        <w:numPr>
          <w:ilvl w:val="1"/>
          <w:numId w:val="1"/>
        </w:numPr>
        <w:pBdr>
          <w:top w:val="nil"/>
          <w:left w:val="nil"/>
          <w:bottom w:val="nil"/>
          <w:right w:val="nil"/>
          <w:between w:val="nil"/>
        </w:pBdr>
        <w:rPr>
          <w:b/>
          <w:bCs/>
          <w:color w:val="000000"/>
          <w:sz w:val="22"/>
          <w:szCs w:val="22"/>
        </w:rPr>
      </w:pPr>
      <w:r w:rsidRPr="004866FF">
        <w:rPr>
          <w:b/>
          <w:bCs/>
          <w:color w:val="000000"/>
          <w:sz w:val="22"/>
          <w:szCs w:val="22"/>
        </w:rPr>
        <w:t xml:space="preserve">Įrengimo </w:t>
      </w:r>
      <w:r w:rsidR="00013462" w:rsidRPr="004866FF">
        <w:rPr>
          <w:b/>
          <w:bCs/>
          <w:color w:val="000000"/>
          <w:sz w:val="22"/>
          <w:szCs w:val="22"/>
        </w:rPr>
        <w:t>D</w:t>
      </w:r>
      <w:r w:rsidRPr="004866FF">
        <w:rPr>
          <w:b/>
          <w:bCs/>
          <w:color w:val="000000"/>
          <w:sz w:val="22"/>
          <w:szCs w:val="22"/>
        </w:rPr>
        <w:t>arbai</w:t>
      </w:r>
    </w:p>
    <w:p w14:paraId="239A1658" w14:textId="3F1FC85D"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Įrengti naujus apskaitos prietaisus Apskaitos prietaisą patiekia Rangovas. Apskaitos prietaisų techninės specifikacijos nurodytos priede Nr.</w:t>
      </w:r>
      <w:r w:rsidR="00013462" w:rsidRPr="004866FF">
        <w:rPr>
          <w:color w:val="000000"/>
          <w:sz w:val="22"/>
          <w:szCs w:val="22"/>
        </w:rPr>
        <w:t xml:space="preserve"> </w:t>
      </w:r>
      <w:r w:rsidRPr="004866FF">
        <w:rPr>
          <w:color w:val="000000"/>
          <w:sz w:val="22"/>
          <w:szCs w:val="22"/>
        </w:rPr>
        <w:t xml:space="preserve">1. Apskaitos prietaiso sumontavimą apima vamzdyno, atramų, </w:t>
      </w:r>
      <w:proofErr w:type="spellStart"/>
      <w:r w:rsidRPr="004866FF">
        <w:rPr>
          <w:color w:val="000000"/>
          <w:sz w:val="22"/>
          <w:szCs w:val="22"/>
        </w:rPr>
        <w:t>debitomačio</w:t>
      </w:r>
      <w:proofErr w:type="spellEnd"/>
      <w:r w:rsidRPr="004866FF">
        <w:rPr>
          <w:color w:val="000000"/>
          <w:sz w:val="22"/>
          <w:szCs w:val="22"/>
        </w:rPr>
        <w:t xml:space="preserve"> ir </w:t>
      </w:r>
      <w:proofErr w:type="spellStart"/>
      <w:r w:rsidRPr="004866FF">
        <w:rPr>
          <w:color w:val="000000"/>
          <w:sz w:val="22"/>
          <w:szCs w:val="22"/>
        </w:rPr>
        <w:t>temp</w:t>
      </w:r>
      <w:proofErr w:type="spellEnd"/>
      <w:r w:rsidRPr="004866FF">
        <w:rPr>
          <w:color w:val="000000"/>
          <w:sz w:val="22"/>
          <w:szCs w:val="22"/>
        </w:rPr>
        <w:t xml:space="preserve">. jutiklių, įrengimas. Šilumos apskaitos prietaisas turi būti įrengtas taip, kad būtų patogu išimti </w:t>
      </w:r>
      <w:proofErr w:type="spellStart"/>
      <w:r w:rsidRPr="004866FF">
        <w:rPr>
          <w:color w:val="000000"/>
          <w:sz w:val="22"/>
          <w:szCs w:val="22"/>
        </w:rPr>
        <w:t>debitomatį</w:t>
      </w:r>
      <w:proofErr w:type="spellEnd"/>
      <w:r w:rsidRPr="004866FF">
        <w:rPr>
          <w:color w:val="000000"/>
          <w:sz w:val="22"/>
          <w:szCs w:val="22"/>
        </w:rPr>
        <w:t xml:space="preserve"> patikrai, vietoj jo įdėti intarpą. Šilumos apskaitos prietaiso zonoje įrengti vamzdyno izoliaciją apskardinant. Šilumos izoliacijos konstrukcinės dalys turi būti pagamintos pagal galiojančių teisės aktų ir  standartų reikalavimus.</w:t>
      </w:r>
    </w:p>
    <w:p w14:paraId="695801E3" w14:textId="7777777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 xml:space="preserve">Pakeisti esamas mechanines sklendes </w:t>
      </w:r>
      <w:r w:rsidRPr="004866FF">
        <w:rPr>
          <w:b/>
          <w:bCs/>
          <w:color w:val="000000"/>
          <w:sz w:val="22"/>
          <w:szCs w:val="22"/>
        </w:rPr>
        <w:t>K3-2 (DN200, PN25)</w:t>
      </w:r>
      <w:r w:rsidRPr="004866FF">
        <w:rPr>
          <w:color w:val="000000"/>
          <w:sz w:val="22"/>
          <w:szCs w:val="22"/>
        </w:rPr>
        <w:t xml:space="preserve"> ir </w:t>
      </w:r>
      <w:r w:rsidRPr="004866FF">
        <w:rPr>
          <w:b/>
          <w:bCs/>
          <w:color w:val="000000"/>
          <w:sz w:val="22"/>
          <w:szCs w:val="22"/>
        </w:rPr>
        <w:t>K1.1-1(DN250, PN25)</w:t>
      </w:r>
      <w:r w:rsidRPr="004866FF">
        <w:rPr>
          <w:color w:val="000000"/>
          <w:sz w:val="22"/>
          <w:szCs w:val="22"/>
        </w:rPr>
        <w:t xml:space="preserve"> sklendėmis analogiško skersmens su elektrine pavara, įrengiant jų valdymą (programavimo darbai, įvedimas naujų sklendžių į darbo režimą) Luokės katilinės pulte.</w:t>
      </w:r>
    </w:p>
    <w:p w14:paraId="704D4C16" w14:textId="77777777" w:rsidR="000651D1" w:rsidRPr="004866FF" w:rsidRDefault="00E33DEF">
      <w:pPr>
        <w:numPr>
          <w:ilvl w:val="2"/>
          <w:numId w:val="1"/>
        </w:numPr>
        <w:pBdr>
          <w:top w:val="nil"/>
          <w:left w:val="nil"/>
          <w:bottom w:val="nil"/>
          <w:right w:val="nil"/>
          <w:between w:val="nil"/>
        </w:pBdr>
        <w:rPr>
          <w:color w:val="000000"/>
          <w:sz w:val="22"/>
          <w:szCs w:val="22"/>
        </w:rPr>
      </w:pPr>
      <w:r w:rsidRPr="004866FF">
        <w:rPr>
          <w:color w:val="000000"/>
          <w:sz w:val="22"/>
          <w:szCs w:val="22"/>
        </w:rPr>
        <w:t>Įrengti naujas vietas temperatūriniams jutikliams.</w:t>
      </w:r>
    </w:p>
    <w:p w14:paraId="606CD40A" w14:textId="35220F9A"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Įrengti elektrines ir matavimo grandines. Elektros instaliacijos ir įrenginiai turi tenkinti bendruosius elektrinei keliamus reikalavimus ir elektros įrenginių įrengimo taisyklių sąlygas. Matavimo grandinės ilgesnės kaip 5</w:t>
      </w:r>
      <w:r w:rsidR="00013462" w:rsidRPr="004866FF">
        <w:rPr>
          <w:color w:val="000000"/>
          <w:sz w:val="22"/>
          <w:szCs w:val="22"/>
        </w:rPr>
        <w:t xml:space="preserve"> (penki)</w:t>
      </w:r>
      <w:r w:rsidRPr="004866FF">
        <w:rPr>
          <w:color w:val="000000"/>
          <w:sz w:val="22"/>
          <w:szCs w:val="22"/>
        </w:rPr>
        <w:t xml:space="preserve"> metrai turi būti klojamos ekranuotais kabeliais. Matavimo grandinės, signalo perdavimo grandinės turi būti apsaugotos apsaugos elementais, saugančiais matavimo prietaisus nuo sugadinimo (viršįtampių, grandinės užsitrumpinimo ir pan.). Matavimo prietaisai turi būti instaliuojami tokiu būdu, kad jie nebūtų pažeisti atliekant planinius įrengimų aptarnavimo darbus arba šalinant įrengimų gedimus. Kabeliai, laidai, turi turėti lenteles su numeracija. Laidai ir kabeliai turi būti pravedami kabelių magistralėse, klojami tvarkingai ir taip, kad prie jų būtų galima prieiti. Visos laidų ir kabelių pynės turi būti tinkamai tvirtinamos ir ženklinamos.</w:t>
      </w:r>
    </w:p>
    <w:p w14:paraId="4A0F5AC6" w14:textId="5B5363E3"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Integruoti naujai įrengiamų šilumos apskaitos prietaisų duomenų (šilumos energijos kiekį (MWh);</w:t>
      </w:r>
      <w:r w:rsidRPr="004866FF">
        <w:rPr>
          <w:rFonts w:eastAsia="Calibri"/>
          <w:color w:val="000000"/>
          <w:sz w:val="22"/>
          <w:szCs w:val="22"/>
        </w:rPr>
        <w:t xml:space="preserve"> </w:t>
      </w:r>
      <w:proofErr w:type="spellStart"/>
      <w:r w:rsidRPr="004866FF">
        <w:rPr>
          <w:color w:val="000000"/>
          <w:sz w:val="22"/>
          <w:szCs w:val="22"/>
        </w:rPr>
        <w:t>šilumnešio</w:t>
      </w:r>
      <w:proofErr w:type="spellEnd"/>
      <w:r w:rsidRPr="004866FF">
        <w:rPr>
          <w:color w:val="000000"/>
          <w:sz w:val="22"/>
          <w:szCs w:val="22"/>
        </w:rPr>
        <w:t xml:space="preserve"> kiekį (m3);</w:t>
      </w:r>
      <w:r w:rsidRPr="004866FF">
        <w:rPr>
          <w:rFonts w:eastAsia="Calibri"/>
          <w:color w:val="000000"/>
          <w:sz w:val="22"/>
          <w:szCs w:val="22"/>
        </w:rPr>
        <w:t xml:space="preserve"> m</w:t>
      </w:r>
      <w:r w:rsidRPr="004866FF">
        <w:rPr>
          <w:color w:val="000000"/>
          <w:sz w:val="22"/>
          <w:szCs w:val="22"/>
        </w:rPr>
        <w:t>omentinę šilumos galią (kW);</w:t>
      </w:r>
      <w:r w:rsidRPr="004866FF">
        <w:rPr>
          <w:rFonts w:eastAsia="Calibri"/>
          <w:color w:val="000000"/>
          <w:sz w:val="22"/>
          <w:szCs w:val="22"/>
        </w:rPr>
        <w:t xml:space="preserve"> m</w:t>
      </w:r>
      <w:r w:rsidRPr="004866FF">
        <w:rPr>
          <w:color w:val="000000"/>
          <w:sz w:val="22"/>
          <w:szCs w:val="22"/>
        </w:rPr>
        <w:t xml:space="preserve">omentinį </w:t>
      </w:r>
      <w:proofErr w:type="spellStart"/>
      <w:r w:rsidRPr="004866FF">
        <w:rPr>
          <w:color w:val="000000"/>
          <w:sz w:val="22"/>
          <w:szCs w:val="22"/>
        </w:rPr>
        <w:t>šilumnešio</w:t>
      </w:r>
      <w:proofErr w:type="spellEnd"/>
      <w:r w:rsidRPr="004866FF">
        <w:rPr>
          <w:color w:val="000000"/>
          <w:sz w:val="22"/>
          <w:szCs w:val="22"/>
        </w:rPr>
        <w:t xml:space="preserve"> srautą (m3/h); </w:t>
      </w:r>
      <w:r w:rsidRPr="004866FF">
        <w:rPr>
          <w:color w:val="000000"/>
          <w:sz w:val="22"/>
          <w:szCs w:val="22"/>
        </w:rPr>
        <w:lastRenderedPageBreak/>
        <w:t xml:space="preserve">temperatūras T1, T2) nuskaitymą į esamą Luokės katilinės valdymo sistemą įrengtą valdymo Pulte (Bendrų įrenginių kompiuteris su procesų valdymo ir vizualizacijos programa ir technologinių procesų  stebėjimo ir signalizavimo (FMS) kompiuteris).  Nuskaitymas vykdomas </w:t>
      </w:r>
      <w:proofErr w:type="spellStart"/>
      <w:r w:rsidRPr="004866FF">
        <w:rPr>
          <w:color w:val="000000"/>
          <w:sz w:val="22"/>
          <w:szCs w:val="22"/>
        </w:rPr>
        <w:t>Modbus</w:t>
      </w:r>
      <w:proofErr w:type="spellEnd"/>
      <w:r w:rsidRPr="004866FF">
        <w:rPr>
          <w:color w:val="000000"/>
          <w:sz w:val="22"/>
          <w:szCs w:val="22"/>
        </w:rPr>
        <w:t xml:space="preserve"> TC/IP arba analogišku protokolu. Atlikti reikalingus programavimo </w:t>
      </w:r>
      <w:r w:rsidR="00013462" w:rsidRPr="004866FF">
        <w:rPr>
          <w:color w:val="000000"/>
          <w:sz w:val="22"/>
          <w:szCs w:val="22"/>
        </w:rPr>
        <w:t>D</w:t>
      </w:r>
      <w:r w:rsidRPr="004866FF">
        <w:rPr>
          <w:color w:val="000000"/>
          <w:sz w:val="22"/>
          <w:szCs w:val="22"/>
        </w:rPr>
        <w:t>arbus.</w:t>
      </w:r>
    </w:p>
    <w:p w14:paraId="4A1A4149" w14:textId="77777777" w:rsidR="000651D1" w:rsidRPr="004866FF" w:rsidRDefault="000651D1">
      <w:pPr>
        <w:ind w:left="492"/>
        <w:rPr>
          <w:sz w:val="22"/>
          <w:szCs w:val="22"/>
        </w:rPr>
      </w:pPr>
    </w:p>
    <w:p w14:paraId="6C4761D0" w14:textId="77777777" w:rsidR="000651D1" w:rsidRPr="004866FF" w:rsidRDefault="00E33DEF">
      <w:pPr>
        <w:pBdr>
          <w:top w:val="single" w:sz="4" w:space="1" w:color="000000"/>
          <w:bottom w:val="single" w:sz="4" w:space="1" w:color="000000"/>
        </w:pBdr>
        <w:ind w:left="426"/>
        <w:jc w:val="both"/>
        <w:rPr>
          <w:b/>
          <w:bCs/>
          <w:sz w:val="22"/>
          <w:szCs w:val="22"/>
        </w:rPr>
      </w:pPr>
      <w:r w:rsidRPr="004866FF">
        <w:rPr>
          <w:b/>
          <w:bCs/>
          <w:sz w:val="22"/>
          <w:szCs w:val="22"/>
        </w:rPr>
        <w:t>4. SUTARTINIŲ ĮSIPAREIGOJIMŲ VYKDYMO VIETA</w:t>
      </w:r>
    </w:p>
    <w:p w14:paraId="09804FAB" w14:textId="77777777" w:rsidR="000651D1" w:rsidRPr="004866FF" w:rsidRDefault="000651D1">
      <w:pPr>
        <w:ind w:left="426"/>
        <w:jc w:val="both"/>
        <w:rPr>
          <w:b/>
          <w:bCs/>
          <w:sz w:val="22"/>
          <w:szCs w:val="22"/>
        </w:rPr>
      </w:pPr>
    </w:p>
    <w:p w14:paraId="1A7D0434" w14:textId="77087F72" w:rsidR="000651D1" w:rsidRPr="004866FF" w:rsidRDefault="00E33DEF" w:rsidP="00013462">
      <w:pPr>
        <w:tabs>
          <w:tab w:val="left" w:pos="1134"/>
        </w:tabs>
        <w:ind w:left="1276" w:hanging="850"/>
        <w:jc w:val="both"/>
        <w:rPr>
          <w:i/>
          <w:iCs/>
          <w:sz w:val="22"/>
          <w:szCs w:val="22"/>
        </w:rPr>
      </w:pPr>
      <w:r w:rsidRPr="004866FF">
        <w:rPr>
          <w:b/>
          <w:bCs/>
          <w:sz w:val="22"/>
          <w:szCs w:val="22"/>
        </w:rPr>
        <w:t xml:space="preserve">4.1. </w:t>
      </w:r>
      <w:r w:rsidR="00013462" w:rsidRPr="004866FF">
        <w:rPr>
          <w:b/>
          <w:bCs/>
          <w:sz w:val="22"/>
          <w:szCs w:val="22"/>
        </w:rPr>
        <w:t xml:space="preserve">        Darbų atlikimo vieta: </w:t>
      </w:r>
      <w:r w:rsidRPr="004866FF">
        <w:rPr>
          <w:sz w:val="22"/>
          <w:szCs w:val="22"/>
        </w:rPr>
        <w:t>UAB „</w:t>
      </w:r>
      <w:proofErr w:type="spellStart"/>
      <w:r w:rsidRPr="004866FF">
        <w:rPr>
          <w:sz w:val="22"/>
          <w:szCs w:val="22"/>
        </w:rPr>
        <w:t>Litesko</w:t>
      </w:r>
      <w:proofErr w:type="spellEnd"/>
      <w:r w:rsidRPr="004866FF">
        <w:rPr>
          <w:sz w:val="22"/>
          <w:szCs w:val="22"/>
        </w:rPr>
        <w:t>“ filialas „Telšių šiluma“, adresas Lygumų g. Nr.69,LT-87144 Telšiai.</w:t>
      </w:r>
    </w:p>
    <w:p w14:paraId="4916F164" w14:textId="77777777" w:rsidR="000651D1" w:rsidRPr="004866FF" w:rsidRDefault="000651D1">
      <w:pPr>
        <w:ind w:left="426"/>
        <w:jc w:val="both"/>
        <w:rPr>
          <w:b/>
          <w:bCs/>
          <w:sz w:val="22"/>
          <w:szCs w:val="22"/>
        </w:rPr>
      </w:pPr>
    </w:p>
    <w:p w14:paraId="10377381" w14:textId="77777777" w:rsidR="000651D1" w:rsidRPr="004866FF" w:rsidRDefault="00E33DEF">
      <w:pPr>
        <w:numPr>
          <w:ilvl w:val="0"/>
          <w:numId w:val="5"/>
        </w:numPr>
        <w:pBdr>
          <w:top w:val="single" w:sz="4" w:space="1" w:color="000000"/>
          <w:left w:val="nil"/>
          <w:bottom w:val="single" w:sz="4" w:space="1" w:color="000000"/>
          <w:right w:val="nil"/>
          <w:between w:val="nil"/>
        </w:pBdr>
        <w:jc w:val="both"/>
        <w:rPr>
          <w:b/>
          <w:bCs/>
          <w:color w:val="000000"/>
          <w:sz w:val="22"/>
          <w:szCs w:val="22"/>
        </w:rPr>
      </w:pPr>
      <w:r w:rsidRPr="004866FF">
        <w:rPr>
          <w:b/>
          <w:bCs/>
          <w:color w:val="000000"/>
          <w:sz w:val="22"/>
          <w:szCs w:val="22"/>
        </w:rPr>
        <w:t>REIKALAVIMAI PIRKIMO OBJEKTUI</w:t>
      </w:r>
    </w:p>
    <w:p w14:paraId="3A56DE1A" w14:textId="77777777" w:rsidR="000651D1" w:rsidRPr="004866FF" w:rsidRDefault="000651D1">
      <w:pPr>
        <w:jc w:val="both"/>
        <w:rPr>
          <w:b/>
          <w:bCs/>
          <w:sz w:val="22"/>
          <w:szCs w:val="22"/>
        </w:rPr>
      </w:pPr>
    </w:p>
    <w:p w14:paraId="319354CD" w14:textId="77777777" w:rsidR="000651D1" w:rsidRPr="004866FF" w:rsidRDefault="00E33DEF">
      <w:pPr>
        <w:numPr>
          <w:ilvl w:val="1"/>
          <w:numId w:val="5"/>
        </w:numPr>
        <w:pBdr>
          <w:top w:val="nil"/>
          <w:left w:val="nil"/>
          <w:bottom w:val="nil"/>
          <w:right w:val="nil"/>
          <w:between w:val="nil"/>
        </w:pBdr>
        <w:rPr>
          <w:b/>
          <w:bCs/>
          <w:color w:val="000000"/>
          <w:sz w:val="22"/>
          <w:szCs w:val="22"/>
        </w:rPr>
      </w:pPr>
      <w:r w:rsidRPr="004866FF">
        <w:rPr>
          <w:b/>
          <w:bCs/>
          <w:color w:val="000000"/>
          <w:sz w:val="22"/>
          <w:szCs w:val="22"/>
        </w:rPr>
        <w:t>Bendri projektavimo ir gamybos reikalavimai</w:t>
      </w:r>
    </w:p>
    <w:p w14:paraId="7C290FA4"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 xml:space="preserve">Visi tiekiami įrengimai turi būti aukštos klasės, modernūs ir patikimi, pagaminti laikantis ES standartų ir direktyvų. </w:t>
      </w:r>
    </w:p>
    <w:p w14:paraId="4E49F83E"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Parinkti projektuojamus įrenginius, patikrinti jų tinkamumą skaičiavimais kaip numatyta taisyklėse, standartuose ir kituose Lietuvos Respublikoje galiojančiuose techniniuose dokumentuose.</w:t>
      </w:r>
    </w:p>
    <w:p w14:paraId="06C5517F"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Į projektą įtraukti nereikalingų įrengimų demontavimą, reikalingų įrenginių sumontavimą ir jų prijungimą prie esamų įrengimų ir sistemų, esamų įrengimų permontavimą į kitą vietą jei jie trukdys naujų montavimui. Visi inžineriniai sprendimai turės būti suderinti su Užsakovu.</w:t>
      </w:r>
    </w:p>
    <w:p w14:paraId="5AD428FC"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Projekte turi būti pateiktas planuojamas statybinių atliekų kiekis pagal atskiras statybinių atliekų rūšis ir numatomas jų tvarkymo būdas.</w:t>
      </w:r>
    </w:p>
    <w:p w14:paraId="18354010" w14:textId="77777777" w:rsidR="000651D1" w:rsidRPr="004866FF" w:rsidRDefault="00E33DEF">
      <w:pPr>
        <w:numPr>
          <w:ilvl w:val="1"/>
          <w:numId w:val="5"/>
        </w:numPr>
        <w:pBdr>
          <w:top w:val="nil"/>
          <w:left w:val="nil"/>
          <w:bottom w:val="nil"/>
          <w:right w:val="nil"/>
          <w:between w:val="nil"/>
        </w:pBdr>
        <w:rPr>
          <w:b/>
          <w:bCs/>
          <w:color w:val="000000"/>
          <w:sz w:val="22"/>
          <w:szCs w:val="22"/>
        </w:rPr>
      </w:pPr>
      <w:r w:rsidRPr="004866FF">
        <w:rPr>
          <w:b/>
          <w:bCs/>
          <w:color w:val="000000"/>
          <w:sz w:val="22"/>
          <w:szCs w:val="22"/>
        </w:rPr>
        <w:t>Standartai ir norminiai dokumentai</w:t>
      </w:r>
    </w:p>
    <w:p w14:paraId="4DE76A99"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Visus projektavimo darbus atlikti laikantis Lietuvoje galiojančių norminių dokumentų bei taisyklių reikalavimų. Projektavimui vadovautis šiais dokumentais (bet neapsiribojant):</w:t>
      </w:r>
    </w:p>
    <w:p w14:paraId="41F13FAE"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Lietuvos respublikos Statybos įstatymas;</w:t>
      </w:r>
    </w:p>
    <w:p w14:paraId="5F24D6B8"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234E28E3"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STR 1.01.08:2002 „Statinio statybos rūšys“;</w:t>
      </w:r>
    </w:p>
    <w:p w14:paraId="0883505B"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STR 1.01.03:2017 „Statinių klasifikavimas“;</w:t>
      </w:r>
    </w:p>
    <w:p w14:paraId="30AE55E7"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STR 1.04.04:2017 „Statinio projektavimas, projekto ekspertizė“;</w:t>
      </w:r>
    </w:p>
    <w:p w14:paraId="2B224427"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STR 1.05.01:2017 „Statybą leidžiantys dokumentai. Statybos užbaigimas. Statybos sustabdymas. Savavališkos statybos padarinių šalinimas. Statybos pagal neteisėtai išduotą statybą leidžiantį dokumentą padarinių šalinimas“;</w:t>
      </w:r>
    </w:p>
    <w:p w14:paraId="5C9D5FB6"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STR 1.06.01:2016 „Statybos darbai. Statinio statybos priežiūra“;</w:t>
      </w:r>
    </w:p>
    <w:p w14:paraId="1C6DB744"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„Elektrinių ir elektros tinklų eksploatavimo taisyklės”;</w:t>
      </w:r>
    </w:p>
    <w:p w14:paraId="381C5FA1"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„Saugos taisyklės eksploatuojant elektros įrenginius”;</w:t>
      </w:r>
    </w:p>
    <w:p w14:paraId="338D789C"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„Įrenginių ir šilumos perdavimo tinklų šilumos izoliacijos įrengimo taisyklės“</w:t>
      </w:r>
    </w:p>
    <w:p w14:paraId="5558B956"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„Suskystintų naftos dujų įrenginių eksploatavimo taisyklės“;</w:t>
      </w:r>
    </w:p>
    <w:p w14:paraId="47CAE8B7"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 xml:space="preserve"> „Gamtinių dujų, suskystintų naftos dujų ir biodujų aplinkoje atliekamų darbų saugos taisyklės“;</w:t>
      </w:r>
    </w:p>
    <w:p w14:paraId="4E4E9177"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„Elektros įrenginių įrengimo taisyklės”;</w:t>
      </w:r>
    </w:p>
    <w:p w14:paraId="372F6C08"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„Elektros įrenginių bandymų normos ir apimtys”;</w:t>
      </w:r>
    </w:p>
    <w:p w14:paraId="315034AA"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„Bendrosios gaisrinės saugos taisyklės“;</w:t>
      </w:r>
    </w:p>
    <w:p w14:paraId="6D013BB7"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„Katilinių įrenginių įrengimo taisyklės“;</w:t>
      </w:r>
    </w:p>
    <w:p w14:paraId="635CD324"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Europos Sąjungos direktyvos ATEX 95 (94/9/EC) ir ATEX 137.</w:t>
      </w:r>
    </w:p>
    <w:p w14:paraId="7B1CE910"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 xml:space="preserve">Projektas turi būti parengtas vadovaujantis 1999 m. gruodžio 21 d. Lietuvos Respublikos aplinkos ministro įsakymu Nr. 424 patvirtintų šilumos energijos ir </w:t>
      </w:r>
      <w:proofErr w:type="spellStart"/>
      <w:r w:rsidRPr="004866FF">
        <w:rPr>
          <w:color w:val="000000"/>
          <w:sz w:val="22"/>
          <w:szCs w:val="22"/>
        </w:rPr>
        <w:t>šilumnešio</w:t>
      </w:r>
      <w:proofErr w:type="spellEnd"/>
      <w:r w:rsidRPr="004866FF">
        <w:rPr>
          <w:color w:val="000000"/>
          <w:sz w:val="22"/>
          <w:szCs w:val="22"/>
        </w:rPr>
        <w:t xml:space="preserve"> kiekio apskaitos taisyklių (toliau </w:t>
      </w:r>
      <w:r w:rsidRPr="004866FF">
        <w:rPr>
          <w:color w:val="000000"/>
          <w:sz w:val="22"/>
          <w:szCs w:val="22"/>
        </w:rPr>
        <w:lastRenderedPageBreak/>
        <w:t>–Taisyklės) ir kitais aktualios redakcijos Lietuvos Respublikoje galiojančių teisės aktų reikalavimais, reglamentuojančiais šilumos energijos apskaitą.</w:t>
      </w:r>
    </w:p>
    <w:p w14:paraId="1F25F49D"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Darbai turi būti atliekami pagal Lietuvos Respublikoje galiojančias normas ir taisykles. Darbams atlikti naudojamos Lietuvos Respublikoje ir ES šalyse sertifikuotos medžiagos, gaminiai ir konstrukcijos. Pasikeitus techninėje užduotyje nurodytiems įstatymams, techniniams reglamentams, standartams, kitiems norminiams dokumentams (įskaitant jų pavadinimus ar žymėjimus) Tiekėjas privalo vadovautis tik galiojančiais (aktualiais) dokumentais.</w:t>
      </w:r>
    </w:p>
    <w:p w14:paraId="0E25F0CC"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Projekto sprendimų pakeitimai vykdomi pagal STR 1.04.04:2017 „Statinio projektavimas, projekto ekspertizė“.</w:t>
      </w:r>
    </w:p>
    <w:p w14:paraId="609379B4"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Gaminius, medžiagas, įrenginius naudoti pagal techninių specifikacijų ir statybos normatyvinių dokumentų reikalavimus.</w:t>
      </w:r>
    </w:p>
    <w:p w14:paraId="14B0E60E" w14:textId="77777777" w:rsidR="000651D1" w:rsidRPr="004866FF" w:rsidRDefault="00E33DEF">
      <w:pPr>
        <w:numPr>
          <w:ilvl w:val="1"/>
          <w:numId w:val="5"/>
        </w:numPr>
        <w:pBdr>
          <w:top w:val="nil"/>
          <w:left w:val="nil"/>
          <w:bottom w:val="nil"/>
          <w:right w:val="nil"/>
          <w:between w:val="nil"/>
        </w:pBdr>
        <w:rPr>
          <w:b/>
          <w:bCs/>
          <w:color w:val="000000"/>
          <w:sz w:val="22"/>
          <w:szCs w:val="22"/>
        </w:rPr>
      </w:pPr>
      <w:r w:rsidRPr="004866FF">
        <w:rPr>
          <w:b/>
          <w:bCs/>
          <w:color w:val="000000"/>
          <w:sz w:val="22"/>
          <w:szCs w:val="22"/>
        </w:rPr>
        <w:t>Reikalavimai Medžiagoms</w:t>
      </w:r>
    </w:p>
    <w:p w14:paraId="61765DA2"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Medžiagoms, kurios bus naudojamos darbams atlikti, turi būti pateikti atitikties sertifikatai ir dokumentai, patvirtinantys jų panaudojimo įteisinimą Lietuvoje.</w:t>
      </w:r>
    </w:p>
    <w:p w14:paraId="14F2F2AF"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Visos suvirinimo darbams naudojamos medžiagos turi turėti atitikties sertifikatus ir įteisintos Lietuvos Respublikoje.</w:t>
      </w:r>
    </w:p>
    <w:p w14:paraId="4754ED74"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Medžiagos sertifikate turi būti nurodyta: plieno markė, gamybos standartas, lydymo partijos Nr., plieno mechaninės savybės, plieno cheminė sudėtis, hidraulinio bandymo slėgis, patikrinimo neardančiais fizikiniais metodais rezultatai, darbinis slėgis, temperatūra, gamintojas.</w:t>
      </w:r>
    </w:p>
    <w:p w14:paraId="202658BA"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Vamzdynų medžiagos turi būti parinktos pagal galiojantį standartą „LST EN 13480-2. Metaliniai pramoniniai vamzdynai. 2 dalis. Medžiagos“ reikalavimus.</w:t>
      </w:r>
    </w:p>
    <w:p w14:paraId="7A26AC63"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Vamzdyno sertifikate būtina nurodyti mechanines savybes, cheminė sudėtis, hidraulinio bandymo slėgis.</w:t>
      </w:r>
    </w:p>
    <w:p w14:paraId="38B0437B" w14:textId="77777777" w:rsidR="000651D1" w:rsidRPr="004866FF" w:rsidRDefault="00E33DEF">
      <w:pPr>
        <w:numPr>
          <w:ilvl w:val="1"/>
          <w:numId w:val="5"/>
        </w:numPr>
        <w:pBdr>
          <w:top w:val="nil"/>
          <w:left w:val="nil"/>
          <w:bottom w:val="nil"/>
          <w:right w:val="nil"/>
          <w:between w:val="nil"/>
        </w:pBdr>
        <w:rPr>
          <w:b/>
          <w:bCs/>
          <w:color w:val="000000"/>
          <w:sz w:val="22"/>
          <w:szCs w:val="22"/>
        </w:rPr>
      </w:pPr>
      <w:r w:rsidRPr="004866FF">
        <w:rPr>
          <w:color w:val="000000"/>
          <w:sz w:val="22"/>
          <w:szCs w:val="22"/>
        </w:rPr>
        <w:t xml:space="preserve"> </w:t>
      </w:r>
      <w:r w:rsidRPr="004866FF">
        <w:rPr>
          <w:b/>
          <w:bCs/>
          <w:color w:val="000000"/>
          <w:sz w:val="22"/>
          <w:szCs w:val="22"/>
        </w:rPr>
        <w:t>Reikalavimai šilumos izoliacijai</w:t>
      </w:r>
    </w:p>
    <w:p w14:paraId="5D19A6B7" w14:textId="77777777" w:rsidR="000651D1" w:rsidRPr="004866FF" w:rsidRDefault="00E33DEF">
      <w:pPr>
        <w:numPr>
          <w:ilvl w:val="2"/>
          <w:numId w:val="5"/>
        </w:numPr>
        <w:pBdr>
          <w:top w:val="nil"/>
          <w:left w:val="nil"/>
          <w:bottom w:val="nil"/>
          <w:right w:val="nil"/>
          <w:between w:val="nil"/>
        </w:pBdr>
        <w:rPr>
          <w:color w:val="000000"/>
          <w:sz w:val="22"/>
          <w:szCs w:val="22"/>
        </w:rPr>
      </w:pPr>
      <w:r w:rsidRPr="004866FF">
        <w:rPr>
          <w:color w:val="000000"/>
          <w:sz w:val="22"/>
          <w:szCs w:val="22"/>
        </w:rPr>
        <w:t>Šilumos izoliacijos konstrukcinės dalys turi būti pagamintos pagal galiojančių standartų reikalavimus.</w:t>
      </w:r>
    </w:p>
    <w:p w14:paraId="3C1D9CF0" w14:textId="77777777" w:rsidR="000651D1" w:rsidRPr="004866FF" w:rsidRDefault="00E33DEF">
      <w:pPr>
        <w:numPr>
          <w:ilvl w:val="1"/>
          <w:numId w:val="5"/>
        </w:numPr>
        <w:pBdr>
          <w:top w:val="nil"/>
          <w:left w:val="nil"/>
          <w:bottom w:val="nil"/>
          <w:right w:val="nil"/>
          <w:between w:val="nil"/>
        </w:pBdr>
        <w:rPr>
          <w:b/>
          <w:bCs/>
          <w:color w:val="000000"/>
          <w:sz w:val="22"/>
          <w:szCs w:val="22"/>
        </w:rPr>
      </w:pPr>
      <w:r w:rsidRPr="004866FF">
        <w:rPr>
          <w:b/>
          <w:bCs/>
          <w:color w:val="000000"/>
          <w:sz w:val="22"/>
          <w:szCs w:val="22"/>
        </w:rPr>
        <w:t>Elektrotechninė dalis</w:t>
      </w:r>
    </w:p>
    <w:p w14:paraId="571A7096" w14:textId="77777777" w:rsidR="000651D1" w:rsidRPr="004866FF" w:rsidRDefault="00E33DEF">
      <w:pPr>
        <w:numPr>
          <w:ilvl w:val="2"/>
          <w:numId w:val="5"/>
        </w:numPr>
        <w:pBdr>
          <w:top w:val="nil"/>
          <w:left w:val="nil"/>
          <w:bottom w:val="nil"/>
          <w:right w:val="nil"/>
          <w:between w:val="nil"/>
        </w:pBdr>
        <w:rPr>
          <w:b/>
          <w:bCs/>
          <w:color w:val="000000"/>
          <w:sz w:val="22"/>
          <w:szCs w:val="22"/>
        </w:rPr>
      </w:pPr>
      <w:r w:rsidRPr="004866FF">
        <w:rPr>
          <w:b/>
          <w:bCs/>
          <w:color w:val="000000"/>
          <w:sz w:val="22"/>
          <w:szCs w:val="22"/>
        </w:rPr>
        <w:t>Kabelinis tinklas:</w:t>
      </w:r>
    </w:p>
    <w:p w14:paraId="2C5E1CAF" w14:textId="77777777" w:rsidR="000651D1" w:rsidRPr="004866FF" w:rsidRDefault="00E33DEF">
      <w:pPr>
        <w:numPr>
          <w:ilvl w:val="0"/>
          <w:numId w:val="2"/>
        </w:numPr>
        <w:spacing w:line="276" w:lineRule="auto"/>
        <w:ind w:left="1553" w:hanging="357"/>
        <w:jc w:val="both"/>
        <w:rPr>
          <w:sz w:val="22"/>
          <w:szCs w:val="22"/>
        </w:rPr>
      </w:pPr>
      <w:r w:rsidRPr="004866FF">
        <w:rPr>
          <w:sz w:val="22"/>
          <w:szCs w:val="22"/>
        </w:rPr>
        <w:t>jėgos kabeliai turi būti klojami kabeliniuose loviuose, kopėčiomis;</w:t>
      </w:r>
    </w:p>
    <w:p w14:paraId="317F3885" w14:textId="77777777" w:rsidR="000651D1" w:rsidRPr="004866FF" w:rsidRDefault="00E33DEF">
      <w:pPr>
        <w:numPr>
          <w:ilvl w:val="0"/>
          <w:numId w:val="2"/>
        </w:numPr>
        <w:spacing w:line="276" w:lineRule="auto"/>
        <w:ind w:left="1553" w:hanging="357"/>
        <w:jc w:val="both"/>
        <w:rPr>
          <w:sz w:val="22"/>
          <w:szCs w:val="22"/>
        </w:rPr>
      </w:pPr>
      <w:r w:rsidRPr="004866FF">
        <w:rPr>
          <w:sz w:val="22"/>
          <w:szCs w:val="22"/>
        </w:rPr>
        <w:t>kontroliniai kabeliai klojami loviuose, kopėčiomis, atskirai nuo jėgos kabelių;</w:t>
      </w:r>
    </w:p>
    <w:p w14:paraId="78A82313" w14:textId="77777777" w:rsidR="000651D1" w:rsidRPr="004866FF" w:rsidRDefault="00E33DEF">
      <w:pPr>
        <w:numPr>
          <w:ilvl w:val="0"/>
          <w:numId w:val="2"/>
        </w:numPr>
        <w:spacing w:line="276" w:lineRule="auto"/>
        <w:jc w:val="both"/>
        <w:rPr>
          <w:sz w:val="22"/>
          <w:szCs w:val="22"/>
        </w:rPr>
      </w:pPr>
      <w:r w:rsidRPr="004866FF">
        <w:rPr>
          <w:sz w:val="22"/>
          <w:szCs w:val="22"/>
        </w:rPr>
        <w:t>Jeigu klojama tame pačiame lovelyje būtina naudoti pertvarą.</w:t>
      </w:r>
    </w:p>
    <w:p w14:paraId="65568B28" w14:textId="2F2FF36C" w:rsidR="000651D1" w:rsidRPr="004866FF" w:rsidRDefault="00E33DEF">
      <w:pPr>
        <w:numPr>
          <w:ilvl w:val="2"/>
          <w:numId w:val="5"/>
        </w:numPr>
        <w:pBdr>
          <w:top w:val="nil"/>
          <w:left w:val="nil"/>
          <w:bottom w:val="nil"/>
          <w:right w:val="nil"/>
          <w:between w:val="nil"/>
        </w:pBdr>
        <w:rPr>
          <w:b/>
          <w:bCs/>
          <w:color w:val="000000"/>
          <w:sz w:val="22"/>
          <w:szCs w:val="22"/>
        </w:rPr>
      </w:pPr>
      <w:r w:rsidRPr="004866FF">
        <w:rPr>
          <w:b/>
          <w:bCs/>
          <w:color w:val="000000"/>
          <w:sz w:val="22"/>
          <w:szCs w:val="22"/>
        </w:rPr>
        <w:t>Elektros maitinimo sistema</w:t>
      </w:r>
      <w:r w:rsidR="009943FA" w:rsidRPr="004866FF">
        <w:rPr>
          <w:b/>
          <w:bCs/>
          <w:color w:val="000000"/>
          <w:sz w:val="22"/>
          <w:szCs w:val="22"/>
        </w:rPr>
        <w:t>, kurios turi būti naudojamos:</w:t>
      </w:r>
    </w:p>
    <w:p w14:paraId="6C303428" w14:textId="77777777" w:rsidR="000651D1" w:rsidRPr="004866FF" w:rsidRDefault="00E33DEF">
      <w:pPr>
        <w:numPr>
          <w:ilvl w:val="0"/>
          <w:numId w:val="2"/>
        </w:numPr>
        <w:ind w:left="1553" w:hanging="357"/>
        <w:jc w:val="both"/>
        <w:rPr>
          <w:sz w:val="22"/>
          <w:szCs w:val="22"/>
        </w:rPr>
      </w:pPr>
      <w:r w:rsidRPr="004866FF">
        <w:rPr>
          <w:sz w:val="22"/>
          <w:szCs w:val="22"/>
        </w:rPr>
        <w:t>Signalinėms, valdymo ir duomenų perdavimo linijoms naudojami tik ekranuoti kabeliai (suvytos poros);</w:t>
      </w:r>
    </w:p>
    <w:p w14:paraId="104DE0A4" w14:textId="77777777" w:rsidR="000651D1" w:rsidRPr="004866FF" w:rsidRDefault="00E33DEF">
      <w:pPr>
        <w:numPr>
          <w:ilvl w:val="0"/>
          <w:numId w:val="2"/>
        </w:numPr>
        <w:ind w:left="1553" w:hanging="357"/>
        <w:jc w:val="both"/>
        <w:rPr>
          <w:sz w:val="22"/>
          <w:szCs w:val="22"/>
        </w:rPr>
      </w:pPr>
      <w:r w:rsidRPr="004866FF">
        <w:rPr>
          <w:sz w:val="22"/>
          <w:szCs w:val="22"/>
        </w:rPr>
        <w:t xml:space="preserve">vienos fazės su </w:t>
      </w:r>
      <w:proofErr w:type="spellStart"/>
      <w:r w:rsidRPr="004866FF">
        <w:rPr>
          <w:sz w:val="22"/>
          <w:szCs w:val="22"/>
        </w:rPr>
        <w:t>neutrale</w:t>
      </w:r>
      <w:proofErr w:type="spellEnd"/>
      <w:r w:rsidRPr="004866FF">
        <w:rPr>
          <w:sz w:val="22"/>
          <w:szCs w:val="22"/>
        </w:rPr>
        <w:t xml:space="preserve"> (1N) AC 230 V, 50 Hz / N-PE;</w:t>
      </w:r>
    </w:p>
    <w:p w14:paraId="16AF9BAB" w14:textId="77777777" w:rsidR="000651D1" w:rsidRPr="004866FF" w:rsidRDefault="00E33DEF">
      <w:pPr>
        <w:numPr>
          <w:ilvl w:val="0"/>
          <w:numId w:val="2"/>
        </w:numPr>
        <w:ind w:left="1553" w:hanging="357"/>
        <w:jc w:val="both"/>
        <w:rPr>
          <w:sz w:val="22"/>
          <w:szCs w:val="22"/>
        </w:rPr>
      </w:pPr>
      <w:r w:rsidRPr="004866FF">
        <w:rPr>
          <w:sz w:val="22"/>
          <w:szCs w:val="22"/>
        </w:rPr>
        <w:t>24 V DC.</w:t>
      </w:r>
    </w:p>
    <w:p w14:paraId="69F3A96A" w14:textId="77777777" w:rsidR="000651D1" w:rsidRPr="004866FF" w:rsidRDefault="00E33DEF">
      <w:pPr>
        <w:numPr>
          <w:ilvl w:val="2"/>
          <w:numId w:val="5"/>
        </w:numPr>
        <w:pBdr>
          <w:top w:val="nil"/>
          <w:left w:val="nil"/>
          <w:bottom w:val="nil"/>
          <w:right w:val="nil"/>
          <w:between w:val="nil"/>
        </w:pBdr>
        <w:rPr>
          <w:b/>
          <w:bCs/>
          <w:color w:val="000000"/>
          <w:sz w:val="22"/>
          <w:szCs w:val="22"/>
        </w:rPr>
      </w:pPr>
      <w:r w:rsidRPr="004866FF">
        <w:rPr>
          <w:b/>
          <w:bCs/>
          <w:color w:val="000000"/>
          <w:sz w:val="22"/>
          <w:szCs w:val="22"/>
        </w:rPr>
        <w:t>Laidų montažo sistema</w:t>
      </w:r>
    </w:p>
    <w:p w14:paraId="43B72D7C" w14:textId="77777777" w:rsidR="000651D1" w:rsidRPr="004866FF" w:rsidRDefault="00E33DEF" w:rsidP="009943FA">
      <w:pPr>
        <w:pStyle w:val="ListParagraph"/>
        <w:numPr>
          <w:ilvl w:val="3"/>
          <w:numId w:val="5"/>
        </w:numPr>
        <w:pBdr>
          <w:top w:val="nil"/>
          <w:left w:val="nil"/>
          <w:bottom w:val="nil"/>
          <w:right w:val="nil"/>
          <w:between w:val="nil"/>
        </w:pBdr>
        <w:rPr>
          <w:b/>
          <w:bCs/>
          <w:color w:val="000000"/>
          <w:sz w:val="22"/>
          <w:szCs w:val="22"/>
        </w:rPr>
      </w:pPr>
      <w:r w:rsidRPr="004866FF">
        <w:rPr>
          <w:sz w:val="22"/>
          <w:szCs w:val="22"/>
        </w:rPr>
        <w:t>Laidai ir kabeliai turi būti pravedami kabelių magistralėse, klojami tvarkingai ir taip, kad prie jų būtų galima prieiti. Visos laidų ir kabelių pynės turi būti tinkamai tvirtinamos ir ženklinamos.</w:t>
      </w:r>
    </w:p>
    <w:p w14:paraId="6558D00D" w14:textId="77777777" w:rsidR="000651D1" w:rsidRPr="004866FF" w:rsidRDefault="00E33DEF" w:rsidP="009943FA">
      <w:pPr>
        <w:pStyle w:val="ListParagraph"/>
        <w:numPr>
          <w:ilvl w:val="3"/>
          <w:numId w:val="5"/>
        </w:numPr>
        <w:pBdr>
          <w:top w:val="nil"/>
          <w:left w:val="nil"/>
          <w:bottom w:val="nil"/>
          <w:right w:val="nil"/>
          <w:between w:val="nil"/>
        </w:pBdr>
        <w:rPr>
          <w:b/>
          <w:bCs/>
          <w:color w:val="000000"/>
          <w:sz w:val="22"/>
          <w:szCs w:val="22"/>
        </w:rPr>
      </w:pPr>
      <w:r w:rsidRPr="004866FF">
        <w:rPr>
          <w:sz w:val="22"/>
          <w:szCs w:val="22"/>
        </w:rPr>
        <w:t>Daugiagysliai valdymo, matavimo kabeliai tarp gnybtų skydo, įrengimų valdymo spintos ir valdymo pulto turi būti vytų porų tipo, su bendru ekranu. Kabelių ekranai viename gale turi būti sujungti su prietaisų įžeminimo šyna.</w:t>
      </w:r>
    </w:p>
    <w:p w14:paraId="1B32730B" w14:textId="77777777" w:rsidR="000651D1" w:rsidRPr="004866FF" w:rsidRDefault="00E33DEF" w:rsidP="009943FA">
      <w:pPr>
        <w:pStyle w:val="ListParagraph"/>
        <w:numPr>
          <w:ilvl w:val="3"/>
          <w:numId w:val="5"/>
        </w:numPr>
        <w:pBdr>
          <w:top w:val="nil"/>
          <w:left w:val="nil"/>
          <w:bottom w:val="nil"/>
          <w:right w:val="nil"/>
          <w:between w:val="nil"/>
        </w:pBdr>
        <w:rPr>
          <w:b/>
          <w:bCs/>
          <w:color w:val="000000"/>
          <w:sz w:val="22"/>
          <w:szCs w:val="22"/>
        </w:rPr>
      </w:pPr>
      <w:r w:rsidRPr="004866FF">
        <w:rPr>
          <w:sz w:val="22"/>
          <w:szCs w:val="22"/>
        </w:rPr>
        <w:t>Valdymo pulto montažinių laidų skerspjūvis turi būti 0,75 mm² arba didesnis, priklausomai nuo srovės (maksimalios apkrovos srovės neturi viršyti reikšmių, nurodytų normatyviniuose dokumentuose). Visi signalų laidai turi būti numatyti darbui su 250 V įtampa. Visi kiti laidai turi būti numatyti 750 V įtampai ir turėti izoliaciją, kuri būtų atspari karščiui iki 70 °C temperatūros.</w:t>
      </w:r>
    </w:p>
    <w:p w14:paraId="79742B2F" w14:textId="77777777" w:rsidR="000651D1" w:rsidRPr="004866FF" w:rsidRDefault="00E33DEF" w:rsidP="009943FA">
      <w:pPr>
        <w:pStyle w:val="ListParagraph"/>
        <w:numPr>
          <w:ilvl w:val="3"/>
          <w:numId w:val="5"/>
        </w:numPr>
        <w:pBdr>
          <w:top w:val="nil"/>
          <w:left w:val="nil"/>
          <w:bottom w:val="nil"/>
          <w:right w:val="nil"/>
          <w:between w:val="nil"/>
        </w:pBdr>
        <w:rPr>
          <w:b/>
          <w:bCs/>
          <w:color w:val="000000"/>
          <w:sz w:val="22"/>
          <w:szCs w:val="22"/>
        </w:rPr>
      </w:pPr>
      <w:r w:rsidRPr="004866FF">
        <w:rPr>
          <w:sz w:val="22"/>
          <w:szCs w:val="22"/>
        </w:rPr>
        <w:lastRenderedPageBreak/>
        <w:t>Kabelių ir gnybtų išdėstymas turi būti sutvarkytas tokiu būdu, kad tarp atskirų kabelių grupių būtų išlaikomi žemiau nurodyti atstumai:</w:t>
      </w:r>
    </w:p>
    <w:p w14:paraId="78A9A122" w14:textId="77777777" w:rsidR="000651D1" w:rsidRPr="004866FF" w:rsidRDefault="00E33DEF" w:rsidP="009943FA">
      <w:pPr>
        <w:numPr>
          <w:ilvl w:val="0"/>
          <w:numId w:val="2"/>
        </w:numPr>
        <w:spacing w:line="276" w:lineRule="auto"/>
        <w:ind w:left="1701" w:hanging="425"/>
        <w:jc w:val="both"/>
        <w:rPr>
          <w:sz w:val="22"/>
          <w:szCs w:val="22"/>
        </w:rPr>
      </w:pPr>
      <w:r w:rsidRPr="004866FF">
        <w:rPr>
          <w:sz w:val="22"/>
          <w:szCs w:val="22"/>
        </w:rPr>
        <w:t>nuo 100 V arba 10 A</w:t>
      </w:r>
      <w:r w:rsidRPr="004866FF">
        <w:rPr>
          <w:sz w:val="22"/>
          <w:szCs w:val="22"/>
        </w:rPr>
        <w:tab/>
        <w:t xml:space="preserve"> 200 mm;</w:t>
      </w:r>
    </w:p>
    <w:p w14:paraId="1E978752" w14:textId="77777777" w:rsidR="000651D1" w:rsidRPr="004866FF" w:rsidRDefault="00E33DEF" w:rsidP="009943FA">
      <w:pPr>
        <w:numPr>
          <w:ilvl w:val="0"/>
          <w:numId w:val="2"/>
        </w:numPr>
        <w:spacing w:line="276" w:lineRule="auto"/>
        <w:ind w:left="1701" w:hanging="425"/>
        <w:jc w:val="both"/>
        <w:rPr>
          <w:sz w:val="22"/>
          <w:szCs w:val="22"/>
        </w:rPr>
      </w:pPr>
      <w:r w:rsidRPr="004866FF">
        <w:rPr>
          <w:sz w:val="22"/>
          <w:szCs w:val="22"/>
        </w:rPr>
        <w:t>nuo 250 V arba 50 A</w:t>
      </w:r>
      <w:r w:rsidRPr="004866FF">
        <w:rPr>
          <w:sz w:val="22"/>
          <w:szCs w:val="22"/>
        </w:rPr>
        <w:tab/>
        <w:t xml:space="preserve"> 400 mm;</w:t>
      </w:r>
    </w:p>
    <w:p w14:paraId="362F12E8" w14:textId="77777777" w:rsidR="000651D1" w:rsidRPr="004866FF" w:rsidRDefault="00E33DEF" w:rsidP="009943FA">
      <w:pPr>
        <w:numPr>
          <w:ilvl w:val="0"/>
          <w:numId w:val="2"/>
        </w:numPr>
        <w:spacing w:line="276" w:lineRule="auto"/>
        <w:ind w:left="1701" w:hanging="425"/>
        <w:jc w:val="both"/>
        <w:rPr>
          <w:sz w:val="22"/>
          <w:szCs w:val="22"/>
        </w:rPr>
      </w:pPr>
      <w:r w:rsidRPr="004866FF">
        <w:rPr>
          <w:sz w:val="22"/>
          <w:szCs w:val="22"/>
        </w:rPr>
        <w:t xml:space="preserve">nuo 6 </w:t>
      </w:r>
      <w:proofErr w:type="spellStart"/>
      <w:r w:rsidRPr="004866FF">
        <w:rPr>
          <w:sz w:val="22"/>
          <w:szCs w:val="22"/>
        </w:rPr>
        <w:t>kV</w:t>
      </w:r>
      <w:proofErr w:type="spellEnd"/>
      <w:r w:rsidRPr="004866FF">
        <w:rPr>
          <w:sz w:val="22"/>
          <w:szCs w:val="22"/>
        </w:rPr>
        <w:t xml:space="preserve"> arba 800 A</w:t>
      </w:r>
      <w:r w:rsidRPr="004866FF">
        <w:rPr>
          <w:sz w:val="22"/>
          <w:szCs w:val="22"/>
        </w:rPr>
        <w:tab/>
        <w:t xml:space="preserve"> 1000 mm.</w:t>
      </w:r>
    </w:p>
    <w:p w14:paraId="46F51803" w14:textId="77777777" w:rsidR="000651D1" w:rsidRPr="004866FF" w:rsidRDefault="00E33DEF" w:rsidP="009943FA">
      <w:pPr>
        <w:pStyle w:val="ListParagraph"/>
        <w:numPr>
          <w:ilvl w:val="3"/>
          <w:numId w:val="5"/>
        </w:numPr>
        <w:spacing w:line="276" w:lineRule="auto"/>
        <w:jc w:val="both"/>
        <w:rPr>
          <w:sz w:val="22"/>
          <w:szCs w:val="22"/>
        </w:rPr>
      </w:pPr>
      <w:r w:rsidRPr="004866FF">
        <w:rPr>
          <w:sz w:val="22"/>
          <w:szCs w:val="22"/>
        </w:rPr>
        <w:t>Tais atvejais, kai nebus įmanoma išvengti signalų ir galios kabelių suartėjimo iki leistinų atstumų, jie turi persikirsti stačiu kampu.</w:t>
      </w:r>
    </w:p>
    <w:p w14:paraId="43A6FABD" w14:textId="77777777" w:rsidR="000651D1" w:rsidRPr="004866FF" w:rsidRDefault="00E33DEF" w:rsidP="009943FA">
      <w:pPr>
        <w:numPr>
          <w:ilvl w:val="1"/>
          <w:numId w:val="5"/>
        </w:numPr>
        <w:pBdr>
          <w:top w:val="nil"/>
          <w:left w:val="nil"/>
          <w:bottom w:val="nil"/>
          <w:right w:val="nil"/>
          <w:between w:val="nil"/>
        </w:pBdr>
        <w:jc w:val="both"/>
        <w:rPr>
          <w:b/>
          <w:bCs/>
          <w:color w:val="000000"/>
          <w:sz w:val="22"/>
          <w:szCs w:val="22"/>
        </w:rPr>
      </w:pPr>
      <w:r w:rsidRPr="004866FF">
        <w:rPr>
          <w:b/>
          <w:bCs/>
          <w:color w:val="000000"/>
          <w:sz w:val="22"/>
          <w:szCs w:val="22"/>
        </w:rPr>
        <w:t>Reikalavimai matavimo įrangai ir valdymo sistemoms</w:t>
      </w:r>
    </w:p>
    <w:p w14:paraId="77EE01B8" w14:textId="19E75B1D"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Visi matavimo prietaisai turi būti projektuojami ir tiekiami pagal katilinės įrengimų išdėstymo schemas ir turi tikti darbui nurodytų ribinių reikšmių diapazone</w:t>
      </w:r>
      <w:r w:rsidR="009943FA" w:rsidRPr="004866FF">
        <w:rPr>
          <w:sz w:val="22"/>
          <w:szCs w:val="22"/>
        </w:rPr>
        <w:t>.</w:t>
      </w:r>
    </w:p>
    <w:p w14:paraId="00C4E09D"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Matavimo įranga ir valdymo sistema turi būti atspari elektromagnetiniams trukdžiams (EMI), radijo dažnių trikdžiams (RFI), statinės elektros ir žaibo išlydžio poveikiui. Pašaliniai signalai, kurie gali sukelti trikdžius, turi būti nuslopinti jų kilimo vietoje.</w:t>
      </w:r>
    </w:p>
    <w:p w14:paraId="1BE9A8C0"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Elektros instaliacijos ir įrenginiai turi tenkinti bendruosius katilinei keliamus reikalavimus ir elektros įrenginių įrengimo taisyklių sąlygas.</w:t>
      </w:r>
    </w:p>
    <w:p w14:paraId="6DFB8CB0"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Visi matavimo prietaisai turi būti sertifikuoti ir jų naudojimas turi būti nustatyta tvarka įteisintas Lietuvoje.</w:t>
      </w:r>
    </w:p>
    <w:p w14:paraId="66513774"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Projektuojami automatizacijos įrenginiai turi būti skirti pramoniniam naudojimui.</w:t>
      </w:r>
    </w:p>
    <w:p w14:paraId="4B7E84DE" w14:textId="77777777" w:rsidR="009943FA" w:rsidRPr="004866FF" w:rsidRDefault="009943FA" w:rsidP="009943FA">
      <w:pPr>
        <w:pStyle w:val="ListParagraph"/>
        <w:pBdr>
          <w:top w:val="nil"/>
          <w:left w:val="nil"/>
          <w:bottom w:val="nil"/>
          <w:right w:val="nil"/>
          <w:between w:val="nil"/>
        </w:pBdr>
        <w:ind w:left="1212"/>
        <w:jc w:val="both"/>
        <w:rPr>
          <w:b/>
          <w:bCs/>
          <w:color w:val="000000"/>
          <w:sz w:val="22"/>
          <w:szCs w:val="22"/>
        </w:rPr>
      </w:pPr>
    </w:p>
    <w:p w14:paraId="54C95AF2" w14:textId="4FBC1E8D" w:rsidR="000651D1" w:rsidRPr="004866FF" w:rsidRDefault="009943FA" w:rsidP="009943FA">
      <w:pPr>
        <w:numPr>
          <w:ilvl w:val="1"/>
          <w:numId w:val="5"/>
        </w:numPr>
        <w:pBdr>
          <w:top w:val="nil"/>
          <w:left w:val="nil"/>
          <w:bottom w:val="nil"/>
          <w:right w:val="nil"/>
          <w:between w:val="nil"/>
        </w:pBdr>
        <w:jc w:val="both"/>
        <w:rPr>
          <w:b/>
          <w:bCs/>
          <w:color w:val="000000"/>
          <w:sz w:val="22"/>
          <w:szCs w:val="22"/>
        </w:rPr>
      </w:pPr>
      <w:r w:rsidRPr="004866FF">
        <w:rPr>
          <w:b/>
          <w:bCs/>
          <w:color w:val="000000"/>
          <w:sz w:val="22"/>
          <w:szCs w:val="22"/>
        </w:rPr>
        <w:t xml:space="preserve"> </w:t>
      </w:r>
      <w:r w:rsidR="00E33DEF" w:rsidRPr="004866FF">
        <w:rPr>
          <w:b/>
          <w:bCs/>
          <w:color w:val="000000"/>
          <w:sz w:val="22"/>
          <w:szCs w:val="22"/>
        </w:rPr>
        <w:t>Dažymas ir žymėjimas</w:t>
      </w:r>
    </w:p>
    <w:p w14:paraId="4BB2CEC7"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Visi matavimo ir kontrolės prietaisai turi būti reikiamu būdu apsaugoti nuo esamos aplinkos keliamo korozijos poveikio, panaudojant korozijai atsparias medžiagas.</w:t>
      </w:r>
    </w:p>
    <w:p w14:paraId="25B39278" w14:textId="77777777" w:rsidR="000651D1" w:rsidRPr="004866FF" w:rsidRDefault="00E33DEF" w:rsidP="009943FA">
      <w:pPr>
        <w:numPr>
          <w:ilvl w:val="1"/>
          <w:numId w:val="5"/>
        </w:numPr>
        <w:pBdr>
          <w:top w:val="nil"/>
          <w:left w:val="nil"/>
          <w:bottom w:val="nil"/>
          <w:right w:val="nil"/>
          <w:between w:val="nil"/>
        </w:pBdr>
        <w:jc w:val="both"/>
        <w:rPr>
          <w:b/>
          <w:bCs/>
          <w:color w:val="000000"/>
          <w:sz w:val="22"/>
          <w:szCs w:val="22"/>
        </w:rPr>
      </w:pPr>
      <w:r w:rsidRPr="004866FF">
        <w:rPr>
          <w:b/>
          <w:bCs/>
          <w:color w:val="000000"/>
          <w:sz w:val="22"/>
          <w:szCs w:val="22"/>
        </w:rPr>
        <w:t>Maitinimo įtampos</w:t>
      </w:r>
    </w:p>
    <w:p w14:paraId="7506C7D4"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Rekomenduojama naudoti šias įtampas ir sroves:</w:t>
      </w:r>
    </w:p>
    <w:p w14:paraId="202CFFBC" w14:textId="77777777" w:rsidR="000651D1" w:rsidRPr="004866FF" w:rsidRDefault="00E33DEF" w:rsidP="009943FA">
      <w:pPr>
        <w:numPr>
          <w:ilvl w:val="0"/>
          <w:numId w:val="2"/>
        </w:numPr>
        <w:spacing w:line="276" w:lineRule="auto"/>
        <w:ind w:left="1553" w:hanging="357"/>
        <w:jc w:val="both"/>
        <w:rPr>
          <w:sz w:val="22"/>
          <w:szCs w:val="22"/>
        </w:rPr>
      </w:pPr>
      <w:r w:rsidRPr="004866FF">
        <w:rPr>
          <w:sz w:val="22"/>
          <w:szCs w:val="22"/>
        </w:rPr>
        <w:t>skaitmeninių signalų grandinės: 24 V DC;</w:t>
      </w:r>
    </w:p>
    <w:p w14:paraId="795BA28A" w14:textId="77777777" w:rsidR="000651D1" w:rsidRPr="004866FF" w:rsidRDefault="00E33DEF" w:rsidP="009943FA">
      <w:pPr>
        <w:numPr>
          <w:ilvl w:val="0"/>
          <w:numId w:val="2"/>
        </w:numPr>
        <w:spacing w:line="276" w:lineRule="auto"/>
        <w:ind w:left="1553" w:hanging="357"/>
        <w:jc w:val="both"/>
        <w:rPr>
          <w:sz w:val="22"/>
          <w:szCs w:val="22"/>
        </w:rPr>
      </w:pPr>
      <w:r w:rsidRPr="004866FF">
        <w:rPr>
          <w:sz w:val="22"/>
          <w:szCs w:val="22"/>
        </w:rPr>
        <w:t xml:space="preserve">analoginių signalų grandinės: 4-20 </w:t>
      </w:r>
      <w:proofErr w:type="spellStart"/>
      <w:r w:rsidRPr="004866FF">
        <w:rPr>
          <w:sz w:val="22"/>
          <w:szCs w:val="22"/>
        </w:rPr>
        <w:t>mA</w:t>
      </w:r>
      <w:proofErr w:type="spellEnd"/>
      <w:r w:rsidRPr="004866FF">
        <w:rPr>
          <w:sz w:val="22"/>
          <w:szCs w:val="22"/>
        </w:rPr>
        <w:t>;</w:t>
      </w:r>
    </w:p>
    <w:p w14:paraId="4B7780C4" w14:textId="77777777" w:rsidR="000651D1" w:rsidRPr="004866FF" w:rsidRDefault="00E33DEF" w:rsidP="009943FA">
      <w:pPr>
        <w:numPr>
          <w:ilvl w:val="0"/>
          <w:numId w:val="2"/>
        </w:numPr>
        <w:spacing w:line="276" w:lineRule="auto"/>
        <w:ind w:left="1553" w:hanging="357"/>
        <w:jc w:val="both"/>
        <w:rPr>
          <w:sz w:val="22"/>
          <w:szCs w:val="22"/>
        </w:rPr>
      </w:pPr>
      <w:r w:rsidRPr="004866FF">
        <w:rPr>
          <w:sz w:val="22"/>
          <w:szCs w:val="22"/>
        </w:rPr>
        <w:t>elektroninių įrenginių maitinimui rekomenduojama naudoti 230 V AC/DC įtampą.</w:t>
      </w:r>
    </w:p>
    <w:p w14:paraId="4293CA20" w14:textId="77777777" w:rsidR="000651D1" w:rsidRPr="004866FF" w:rsidRDefault="00E33DEF" w:rsidP="009943FA">
      <w:pPr>
        <w:numPr>
          <w:ilvl w:val="1"/>
          <w:numId w:val="5"/>
        </w:numPr>
        <w:pBdr>
          <w:top w:val="nil"/>
          <w:left w:val="nil"/>
          <w:bottom w:val="nil"/>
          <w:right w:val="nil"/>
          <w:between w:val="nil"/>
        </w:pBdr>
        <w:jc w:val="both"/>
        <w:rPr>
          <w:b/>
          <w:bCs/>
          <w:color w:val="000000"/>
          <w:sz w:val="22"/>
          <w:szCs w:val="22"/>
        </w:rPr>
      </w:pPr>
      <w:r w:rsidRPr="004866FF">
        <w:rPr>
          <w:b/>
          <w:bCs/>
          <w:color w:val="000000"/>
          <w:sz w:val="22"/>
          <w:szCs w:val="22"/>
        </w:rPr>
        <w:t>Dokumentacija</w:t>
      </w:r>
    </w:p>
    <w:p w14:paraId="3ABE0F2F"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 xml:space="preserve">Techninė dokumentacija, brėžiniai, įrengimų pasai ir instrukcijos turi būti paruoštos lietuvių kalba. </w:t>
      </w:r>
    </w:p>
    <w:p w14:paraId="28594495" w14:textId="77777777" w:rsidR="000651D1" w:rsidRPr="004866FF" w:rsidRDefault="000651D1">
      <w:pPr>
        <w:tabs>
          <w:tab w:val="left" w:pos="851"/>
        </w:tabs>
        <w:ind w:left="426"/>
        <w:jc w:val="both"/>
        <w:rPr>
          <w:sz w:val="22"/>
          <w:szCs w:val="22"/>
        </w:rPr>
      </w:pPr>
    </w:p>
    <w:p w14:paraId="03A8DF0D" w14:textId="77777777" w:rsidR="000651D1" w:rsidRPr="004866FF" w:rsidRDefault="00E33DEF" w:rsidP="009943FA">
      <w:pPr>
        <w:numPr>
          <w:ilvl w:val="0"/>
          <w:numId w:val="6"/>
        </w:numPr>
        <w:pBdr>
          <w:top w:val="single" w:sz="4" w:space="1" w:color="000000"/>
          <w:left w:val="nil"/>
          <w:bottom w:val="single" w:sz="4" w:space="1" w:color="000000"/>
          <w:right w:val="nil"/>
          <w:between w:val="nil"/>
        </w:pBdr>
        <w:tabs>
          <w:tab w:val="left" w:pos="851"/>
        </w:tabs>
        <w:jc w:val="both"/>
        <w:rPr>
          <w:b/>
          <w:bCs/>
          <w:color w:val="000000"/>
          <w:sz w:val="22"/>
          <w:szCs w:val="22"/>
        </w:rPr>
      </w:pPr>
      <w:r w:rsidRPr="004866FF">
        <w:rPr>
          <w:b/>
          <w:bCs/>
          <w:color w:val="000000"/>
          <w:sz w:val="22"/>
          <w:szCs w:val="22"/>
        </w:rPr>
        <w:t>KOKYBĖ IR TRŪKUMŲ ŠALINIMAS</w:t>
      </w:r>
    </w:p>
    <w:p w14:paraId="00819DD0" w14:textId="77777777" w:rsidR="000651D1" w:rsidRPr="004866FF" w:rsidRDefault="000651D1">
      <w:pPr>
        <w:pBdr>
          <w:top w:val="nil"/>
          <w:left w:val="nil"/>
          <w:bottom w:val="nil"/>
          <w:right w:val="nil"/>
          <w:between w:val="nil"/>
        </w:pBdr>
        <w:tabs>
          <w:tab w:val="left" w:pos="851"/>
        </w:tabs>
        <w:ind w:left="720"/>
        <w:jc w:val="both"/>
        <w:rPr>
          <w:color w:val="000000"/>
          <w:sz w:val="22"/>
          <w:szCs w:val="22"/>
        </w:rPr>
      </w:pPr>
    </w:p>
    <w:p w14:paraId="078FEEDC" w14:textId="77777777" w:rsidR="000651D1" w:rsidRPr="004866FF" w:rsidRDefault="00E33DEF">
      <w:pPr>
        <w:numPr>
          <w:ilvl w:val="1"/>
          <w:numId w:val="6"/>
        </w:numPr>
        <w:pBdr>
          <w:top w:val="nil"/>
          <w:left w:val="nil"/>
          <w:bottom w:val="nil"/>
          <w:right w:val="nil"/>
          <w:between w:val="nil"/>
        </w:pBdr>
        <w:tabs>
          <w:tab w:val="left" w:pos="851"/>
        </w:tabs>
        <w:jc w:val="both"/>
        <w:rPr>
          <w:color w:val="000000"/>
          <w:sz w:val="22"/>
          <w:szCs w:val="22"/>
        </w:rPr>
      </w:pPr>
      <w:r w:rsidRPr="004866FF">
        <w:rPr>
          <w:color w:val="000000"/>
          <w:sz w:val="22"/>
          <w:szCs w:val="22"/>
        </w:rPr>
        <w:t>Rangovas privalo</w:t>
      </w:r>
      <w:r w:rsidRPr="004866FF">
        <w:rPr>
          <w:rFonts w:eastAsia="Calibri"/>
          <w:b/>
          <w:bCs/>
          <w:color w:val="000000"/>
          <w:sz w:val="22"/>
          <w:szCs w:val="22"/>
        </w:rPr>
        <w:t xml:space="preserve"> </w:t>
      </w:r>
      <w:r w:rsidRPr="004866FF">
        <w:rPr>
          <w:color w:val="000000"/>
          <w:sz w:val="22"/>
          <w:szCs w:val="22"/>
        </w:rPr>
        <w:t>darbus atlikti, laikantis visų LR priimtų teisės aktų ir nutarimų, potvarkių, taisyklių ir įsakymų, išleistų atliekamų darbų srityje.</w:t>
      </w:r>
    </w:p>
    <w:p w14:paraId="37CB2D8A" w14:textId="77777777" w:rsidR="000651D1" w:rsidRPr="004866FF" w:rsidRDefault="00E33DEF">
      <w:pPr>
        <w:numPr>
          <w:ilvl w:val="1"/>
          <w:numId w:val="6"/>
        </w:numPr>
        <w:pBdr>
          <w:top w:val="nil"/>
          <w:left w:val="nil"/>
          <w:bottom w:val="nil"/>
          <w:right w:val="nil"/>
          <w:between w:val="nil"/>
        </w:pBdr>
        <w:rPr>
          <w:color w:val="000000"/>
          <w:sz w:val="22"/>
          <w:szCs w:val="22"/>
        </w:rPr>
      </w:pPr>
      <w:r w:rsidRPr="004866FF">
        <w:rPr>
          <w:color w:val="000000"/>
          <w:sz w:val="22"/>
          <w:szCs w:val="22"/>
        </w:rPr>
        <w:t>Rangovas atsakingas už visų jo atliktų darbų defektų pašalinimą viso garantinio laikotarpio metu.</w:t>
      </w:r>
    </w:p>
    <w:p w14:paraId="089ECE48" w14:textId="77777777" w:rsidR="000651D1" w:rsidRPr="004866FF" w:rsidRDefault="00E33DEF">
      <w:pPr>
        <w:numPr>
          <w:ilvl w:val="1"/>
          <w:numId w:val="6"/>
        </w:numPr>
        <w:pBdr>
          <w:top w:val="nil"/>
          <w:left w:val="nil"/>
          <w:bottom w:val="nil"/>
          <w:right w:val="nil"/>
          <w:between w:val="nil"/>
        </w:pBdr>
        <w:rPr>
          <w:color w:val="000000"/>
          <w:sz w:val="22"/>
          <w:szCs w:val="22"/>
        </w:rPr>
      </w:pPr>
      <w:r w:rsidRPr="004866FF">
        <w:rPr>
          <w:color w:val="000000"/>
          <w:sz w:val="22"/>
          <w:szCs w:val="22"/>
        </w:rPr>
        <w:t>Jeigu nustatyti defektai garantinio laikotarpio metu nebus ištaisyti ir pašalinti, garantinis laikotarpis bus pratęstas tokiu laiku, kiek jo reikės, kad defektai būtų ištaisyti.</w:t>
      </w:r>
    </w:p>
    <w:p w14:paraId="4F5C525C" w14:textId="77777777" w:rsidR="000651D1" w:rsidRPr="004866FF" w:rsidRDefault="000651D1">
      <w:pPr>
        <w:pBdr>
          <w:top w:val="nil"/>
          <w:left w:val="nil"/>
          <w:bottom w:val="nil"/>
          <w:right w:val="nil"/>
          <w:between w:val="nil"/>
        </w:pBdr>
        <w:tabs>
          <w:tab w:val="left" w:pos="851"/>
        </w:tabs>
        <w:ind w:left="786"/>
        <w:jc w:val="both"/>
        <w:rPr>
          <w:color w:val="000000"/>
          <w:sz w:val="22"/>
          <w:szCs w:val="22"/>
        </w:rPr>
      </w:pPr>
    </w:p>
    <w:p w14:paraId="23D061B9" w14:textId="77777777" w:rsidR="000651D1" w:rsidRPr="004866FF" w:rsidRDefault="00E33DEF">
      <w:pPr>
        <w:numPr>
          <w:ilvl w:val="0"/>
          <w:numId w:val="6"/>
        </w:numPr>
        <w:pBdr>
          <w:top w:val="single" w:sz="4" w:space="1" w:color="000000"/>
          <w:left w:val="nil"/>
          <w:bottom w:val="single" w:sz="4" w:space="1" w:color="000000"/>
          <w:right w:val="nil"/>
          <w:between w:val="nil"/>
        </w:pBdr>
        <w:tabs>
          <w:tab w:val="left" w:pos="851"/>
        </w:tabs>
        <w:jc w:val="both"/>
        <w:rPr>
          <w:b/>
          <w:bCs/>
          <w:color w:val="000000"/>
          <w:sz w:val="22"/>
          <w:szCs w:val="22"/>
        </w:rPr>
      </w:pPr>
      <w:r w:rsidRPr="004866FF">
        <w:rPr>
          <w:b/>
          <w:bCs/>
          <w:color w:val="000000"/>
          <w:sz w:val="22"/>
          <w:szCs w:val="22"/>
        </w:rPr>
        <w:t>SUTARTINIŲ ĮSIPAREIGOJIMŲ VYKDYMO TVARKA IR TERMINAI</w:t>
      </w:r>
    </w:p>
    <w:p w14:paraId="0C41C8EE" w14:textId="77777777" w:rsidR="000651D1" w:rsidRPr="004866FF" w:rsidRDefault="000651D1">
      <w:pPr>
        <w:tabs>
          <w:tab w:val="left" w:pos="851"/>
        </w:tabs>
        <w:jc w:val="both"/>
        <w:rPr>
          <w:b/>
          <w:bCs/>
          <w:sz w:val="22"/>
          <w:szCs w:val="22"/>
        </w:rPr>
      </w:pPr>
    </w:p>
    <w:p w14:paraId="52C61A51" w14:textId="0F06F1E6" w:rsidR="000651D1" w:rsidRPr="004866FF" w:rsidRDefault="009943FA" w:rsidP="009943FA">
      <w:pPr>
        <w:numPr>
          <w:ilvl w:val="1"/>
          <w:numId w:val="6"/>
        </w:numPr>
        <w:pBdr>
          <w:top w:val="nil"/>
          <w:left w:val="nil"/>
          <w:bottom w:val="nil"/>
          <w:right w:val="nil"/>
          <w:between w:val="nil"/>
        </w:pBdr>
        <w:jc w:val="both"/>
        <w:rPr>
          <w:color w:val="000000"/>
          <w:sz w:val="22"/>
          <w:szCs w:val="22"/>
        </w:rPr>
      </w:pPr>
      <w:r w:rsidRPr="004866FF">
        <w:rPr>
          <w:color w:val="000000"/>
          <w:sz w:val="22"/>
          <w:szCs w:val="22"/>
        </w:rPr>
        <w:t xml:space="preserve">Rangos Darbus turi </w:t>
      </w:r>
      <w:r w:rsidR="00E33DEF" w:rsidRPr="004866FF">
        <w:rPr>
          <w:color w:val="000000"/>
          <w:sz w:val="22"/>
          <w:szCs w:val="22"/>
        </w:rPr>
        <w:t xml:space="preserve">pradėti vykdyti per 5 </w:t>
      </w:r>
      <w:r w:rsidRPr="004866FF">
        <w:rPr>
          <w:color w:val="000000"/>
          <w:sz w:val="22"/>
          <w:szCs w:val="22"/>
        </w:rPr>
        <w:t xml:space="preserve">(penkias) </w:t>
      </w:r>
      <w:r w:rsidR="00E33DEF" w:rsidRPr="004866FF">
        <w:rPr>
          <w:color w:val="000000"/>
          <w:sz w:val="22"/>
          <w:szCs w:val="22"/>
        </w:rPr>
        <w:t>darbo dienas nuo užsakymo gavimo</w:t>
      </w:r>
      <w:r w:rsidR="002B4983" w:rsidRPr="004866FF">
        <w:rPr>
          <w:color w:val="000000"/>
          <w:sz w:val="22"/>
          <w:szCs w:val="22"/>
        </w:rPr>
        <w:t xml:space="preserve">, pagal su Užsakovu suderintą </w:t>
      </w:r>
      <w:r w:rsidR="000E78D0" w:rsidRPr="004866FF">
        <w:rPr>
          <w:color w:val="000000"/>
          <w:sz w:val="22"/>
          <w:szCs w:val="22"/>
        </w:rPr>
        <w:t xml:space="preserve">darbų </w:t>
      </w:r>
      <w:r w:rsidR="002B4983" w:rsidRPr="004866FF">
        <w:rPr>
          <w:color w:val="000000"/>
          <w:sz w:val="22"/>
          <w:szCs w:val="22"/>
        </w:rPr>
        <w:t>grafiką.</w:t>
      </w:r>
    </w:p>
    <w:p w14:paraId="14EC76B0" w14:textId="34871583" w:rsidR="000651D1" w:rsidRPr="004866FF" w:rsidRDefault="00E33DEF">
      <w:pPr>
        <w:numPr>
          <w:ilvl w:val="1"/>
          <w:numId w:val="6"/>
        </w:numPr>
        <w:pBdr>
          <w:top w:val="nil"/>
          <w:left w:val="nil"/>
          <w:bottom w:val="nil"/>
          <w:right w:val="nil"/>
          <w:between w:val="nil"/>
        </w:pBdr>
        <w:rPr>
          <w:color w:val="000000"/>
          <w:sz w:val="22"/>
          <w:szCs w:val="22"/>
        </w:rPr>
      </w:pPr>
      <w:r w:rsidRPr="004866FF">
        <w:rPr>
          <w:color w:val="000000"/>
          <w:sz w:val="22"/>
          <w:szCs w:val="22"/>
        </w:rPr>
        <w:t>Darbų atlikimo terminas –</w:t>
      </w:r>
      <w:r w:rsidRPr="004866FF">
        <w:rPr>
          <w:rFonts w:eastAsia="Calibri"/>
          <w:color w:val="000000"/>
          <w:sz w:val="22"/>
          <w:szCs w:val="22"/>
        </w:rPr>
        <w:t xml:space="preserve"> </w:t>
      </w:r>
      <w:r w:rsidRPr="004866FF">
        <w:rPr>
          <w:color w:val="000000"/>
          <w:sz w:val="22"/>
          <w:szCs w:val="22"/>
        </w:rPr>
        <w:t xml:space="preserve">ne ilgiau kaip 20 </w:t>
      </w:r>
      <w:r w:rsidR="009943FA" w:rsidRPr="004866FF">
        <w:rPr>
          <w:color w:val="000000"/>
          <w:sz w:val="22"/>
          <w:szCs w:val="22"/>
        </w:rPr>
        <w:t xml:space="preserve">(dvidešimt) darbo dienų. </w:t>
      </w:r>
    </w:p>
    <w:p w14:paraId="4E91E892" w14:textId="4AC0B9D8" w:rsidR="000651D1" w:rsidRPr="004866FF" w:rsidRDefault="00E33DEF">
      <w:pPr>
        <w:numPr>
          <w:ilvl w:val="1"/>
          <w:numId w:val="6"/>
        </w:numPr>
        <w:pBdr>
          <w:top w:val="nil"/>
          <w:left w:val="nil"/>
          <w:bottom w:val="nil"/>
          <w:right w:val="nil"/>
          <w:between w:val="nil"/>
        </w:pBdr>
        <w:tabs>
          <w:tab w:val="left" w:pos="851"/>
        </w:tabs>
        <w:jc w:val="both"/>
        <w:rPr>
          <w:color w:val="000000"/>
          <w:sz w:val="22"/>
          <w:szCs w:val="22"/>
        </w:rPr>
      </w:pPr>
      <w:r w:rsidRPr="004866FF">
        <w:rPr>
          <w:color w:val="000000"/>
          <w:sz w:val="22"/>
          <w:szCs w:val="22"/>
        </w:rPr>
        <w:t xml:space="preserve">Darbai atliekami pagal šalių </w:t>
      </w:r>
      <w:r w:rsidR="009943FA" w:rsidRPr="004866FF">
        <w:rPr>
          <w:color w:val="000000"/>
          <w:sz w:val="22"/>
          <w:szCs w:val="22"/>
        </w:rPr>
        <w:t xml:space="preserve">el. paštu </w:t>
      </w:r>
      <w:r w:rsidRPr="004866FF">
        <w:rPr>
          <w:color w:val="000000"/>
          <w:sz w:val="22"/>
          <w:szCs w:val="22"/>
        </w:rPr>
        <w:t xml:space="preserve">suderintą </w:t>
      </w:r>
      <w:r w:rsidR="009943FA" w:rsidRPr="004866FF">
        <w:rPr>
          <w:color w:val="000000"/>
          <w:sz w:val="22"/>
          <w:szCs w:val="22"/>
        </w:rPr>
        <w:t>D</w:t>
      </w:r>
      <w:r w:rsidRPr="004866FF">
        <w:rPr>
          <w:color w:val="000000"/>
          <w:sz w:val="22"/>
          <w:szCs w:val="22"/>
        </w:rPr>
        <w:t>arbų atlikimo grafiką.</w:t>
      </w:r>
    </w:p>
    <w:p w14:paraId="4E941071" w14:textId="77777777" w:rsidR="000651D1" w:rsidRPr="004866FF" w:rsidRDefault="000651D1">
      <w:pPr>
        <w:pBdr>
          <w:top w:val="nil"/>
          <w:left w:val="nil"/>
          <w:bottom w:val="nil"/>
          <w:right w:val="nil"/>
          <w:between w:val="nil"/>
        </w:pBdr>
        <w:tabs>
          <w:tab w:val="left" w:pos="851"/>
        </w:tabs>
        <w:ind w:left="786"/>
        <w:jc w:val="both"/>
        <w:rPr>
          <w:b/>
          <w:bCs/>
          <w:color w:val="000000"/>
          <w:sz w:val="22"/>
          <w:szCs w:val="22"/>
        </w:rPr>
      </w:pPr>
    </w:p>
    <w:p w14:paraId="21478C01" w14:textId="77777777" w:rsidR="000651D1" w:rsidRPr="004866FF" w:rsidRDefault="00E33DEF">
      <w:pPr>
        <w:numPr>
          <w:ilvl w:val="0"/>
          <w:numId w:val="6"/>
        </w:numPr>
        <w:pBdr>
          <w:top w:val="single" w:sz="4" w:space="1" w:color="000000"/>
          <w:left w:val="nil"/>
          <w:bottom w:val="single" w:sz="4" w:space="1" w:color="000000"/>
          <w:right w:val="nil"/>
          <w:between w:val="nil"/>
        </w:pBdr>
        <w:tabs>
          <w:tab w:val="left" w:pos="851"/>
        </w:tabs>
        <w:jc w:val="both"/>
        <w:rPr>
          <w:b/>
          <w:bCs/>
          <w:color w:val="000000"/>
          <w:sz w:val="22"/>
          <w:szCs w:val="22"/>
        </w:rPr>
      </w:pPr>
      <w:r w:rsidRPr="004866FF">
        <w:rPr>
          <w:b/>
          <w:bCs/>
          <w:color w:val="000000"/>
          <w:sz w:val="22"/>
          <w:szCs w:val="22"/>
        </w:rPr>
        <w:t>RANGOVO IR UŽSAKOVO ĮSIPAREIGOJIMAI</w:t>
      </w:r>
    </w:p>
    <w:p w14:paraId="50D2CABE" w14:textId="77777777" w:rsidR="000651D1" w:rsidRPr="004866FF" w:rsidRDefault="000651D1">
      <w:pPr>
        <w:tabs>
          <w:tab w:val="left" w:pos="851"/>
        </w:tabs>
        <w:jc w:val="both"/>
        <w:rPr>
          <w:b/>
          <w:bCs/>
          <w:sz w:val="22"/>
          <w:szCs w:val="22"/>
        </w:rPr>
      </w:pPr>
    </w:p>
    <w:p w14:paraId="41B8C6B2" w14:textId="3223BCB7" w:rsidR="000651D1" w:rsidRPr="004866FF" w:rsidRDefault="00E33DEF">
      <w:pPr>
        <w:numPr>
          <w:ilvl w:val="1"/>
          <w:numId w:val="6"/>
        </w:numPr>
        <w:pBdr>
          <w:top w:val="nil"/>
          <w:left w:val="nil"/>
          <w:bottom w:val="nil"/>
          <w:right w:val="nil"/>
          <w:between w:val="nil"/>
        </w:pBdr>
        <w:rPr>
          <w:color w:val="000000"/>
          <w:sz w:val="22"/>
          <w:szCs w:val="22"/>
        </w:rPr>
      </w:pPr>
      <w:r w:rsidRPr="004866FF">
        <w:rPr>
          <w:color w:val="000000"/>
          <w:sz w:val="22"/>
          <w:szCs w:val="22"/>
        </w:rPr>
        <w:t xml:space="preserve">Rangovas privalo pateikti atliktų </w:t>
      </w:r>
      <w:r w:rsidR="009943FA" w:rsidRPr="004866FF">
        <w:rPr>
          <w:color w:val="000000"/>
          <w:sz w:val="22"/>
          <w:szCs w:val="22"/>
        </w:rPr>
        <w:t>D</w:t>
      </w:r>
      <w:r w:rsidRPr="004866FF">
        <w:rPr>
          <w:color w:val="000000"/>
          <w:sz w:val="22"/>
          <w:szCs w:val="22"/>
        </w:rPr>
        <w:t>arbų aktą, atskirai surašydamas atliktus darbus ir faktiškai panaudotas medžiagas su jų specifikacijomis, kiekiais ir kainomis.</w:t>
      </w:r>
    </w:p>
    <w:p w14:paraId="68AB752D" w14:textId="77AB5D71" w:rsidR="000651D1" w:rsidRPr="004866FF" w:rsidRDefault="00E33DEF">
      <w:pPr>
        <w:numPr>
          <w:ilvl w:val="1"/>
          <w:numId w:val="6"/>
        </w:numPr>
        <w:pBdr>
          <w:top w:val="nil"/>
          <w:left w:val="nil"/>
          <w:bottom w:val="nil"/>
          <w:right w:val="nil"/>
          <w:between w:val="nil"/>
        </w:pBdr>
        <w:rPr>
          <w:color w:val="000000"/>
          <w:sz w:val="22"/>
          <w:szCs w:val="22"/>
        </w:rPr>
      </w:pPr>
      <w:r w:rsidRPr="004866FF">
        <w:rPr>
          <w:color w:val="000000"/>
          <w:sz w:val="22"/>
          <w:szCs w:val="22"/>
        </w:rPr>
        <w:t xml:space="preserve">Užsakovas už tinkamai ir laiku atliktus </w:t>
      </w:r>
      <w:r w:rsidR="009943FA" w:rsidRPr="004866FF">
        <w:rPr>
          <w:color w:val="000000"/>
          <w:sz w:val="22"/>
          <w:szCs w:val="22"/>
        </w:rPr>
        <w:t>D</w:t>
      </w:r>
      <w:r w:rsidRPr="004866FF">
        <w:rPr>
          <w:color w:val="000000"/>
          <w:sz w:val="22"/>
          <w:szCs w:val="22"/>
        </w:rPr>
        <w:t>arbus atsiskaito mokėjimo pavedimu į Rangovo rekvizituose nurodytą banko sąskaitą.</w:t>
      </w:r>
    </w:p>
    <w:p w14:paraId="14BB2960" w14:textId="77777777" w:rsidR="000651D1" w:rsidRPr="004866FF" w:rsidRDefault="000651D1">
      <w:pPr>
        <w:pBdr>
          <w:top w:val="nil"/>
          <w:left w:val="nil"/>
          <w:bottom w:val="nil"/>
          <w:right w:val="nil"/>
          <w:between w:val="nil"/>
        </w:pBdr>
        <w:tabs>
          <w:tab w:val="left" w:pos="851"/>
        </w:tabs>
        <w:ind w:left="426"/>
        <w:jc w:val="both"/>
        <w:rPr>
          <w:color w:val="000000"/>
          <w:sz w:val="22"/>
          <w:szCs w:val="22"/>
        </w:rPr>
      </w:pPr>
    </w:p>
    <w:p w14:paraId="6B2EFC2C" w14:textId="77777777" w:rsidR="000651D1" w:rsidRPr="004866FF" w:rsidRDefault="00E33DEF">
      <w:pPr>
        <w:numPr>
          <w:ilvl w:val="0"/>
          <w:numId w:val="6"/>
        </w:numPr>
        <w:pBdr>
          <w:top w:val="single" w:sz="4" w:space="1" w:color="000000"/>
          <w:left w:val="nil"/>
          <w:bottom w:val="single" w:sz="4" w:space="1" w:color="000000"/>
          <w:right w:val="nil"/>
          <w:between w:val="nil"/>
        </w:pBdr>
        <w:tabs>
          <w:tab w:val="left" w:pos="851"/>
        </w:tabs>
        <w:jc w:val="both"/>
        <w:rPr>
          <w:b/>
          <w:bCs/>
          <w:color w:val="000000"/>
          <w:sz w:val="22"/>
          <w:szCs w:val="22"/>
        </w:rPr>
      </w:pPr>
      <w:r w:rsidRPr="004866FF">
        <w:rPr>
          <w:b/>
          <w:bCs/>
          <w:color w:val="000000"/>
          <w:sz w:val="22"/>
          <w:szCs w:val="22"/>
        </w:rPr>
        <w:t>GARANTINIAI ĮSIPAREIGOJIMAI</w:t>
      </w:r>
    </w:p>
    <w:p w14:paraId="048D1BF3" w14:textId="77777777" w:rsidR="000651D1" w:rsidRPr="004866FF" w:rsidRDefault="000651D1">
      <w:pPr>
        <w:pBdr>
          <w:top w:val="nil"/>
          <w:left w:val="nil"/>
          <w:bottom w:val="nil"/>
          <w:right w:val="nil"/>
          <w:between w:val="nil"/>
        </w:pBdr>
        <w:tabs>
          <w:tab w:val="left" w:pos="851"/>
        </w:tabs>
        <w:ind w:left="426"/>
        <w:jc w:val="both"/>
        <w:rPr>
          <w:color w:val="000000"/>
          <w:sz w:val="22"/>
          <w:szCs w:val="22"/>
        </w:rPr>
      </w:pPr>
    </w:p>
    <w:p w14:paraId="3475E569" w14:textId="5F1D75BD" w:rsidR="000651D1" w:rsidRPr="004866FF" w:rsidRDefault="00E33DEF">
      <w:pPr>
        <w:numPr>
          <w:ilvl w:val="1"/>
          <w:numId w:val="6"/>
        </w:numPr>
        <w:pBdr>
          <w:top w:val="nil"/>
          <w:left w:val="nil"/>
          <w:bottom w:val="nil"/>
          <w:right w:val="nil"/>
          <w:between w:val="nil"/>
        </w:pBdr>
        <w:ind w:left="782" w:hanging="357"/>
        <w:jc w:val="both"/>
        <w:rPr>
          <w:color w:val="000000"/>
          <w:sz w:val="22"/>
          <w:szCs w:val="22"/>
        </w:rPr>
      </w:pPr>
      <w:r w:rsidRPr="004866FF">
        <w:rPr>
          <w:color w:val="000000"/>
          <w:sz w:val="22"/>
          <w:szCs w:val="22"/>
        </w:rPr>
        <w:t xml:space="preserve">Darbams suteikiama ne mažesnė kaip </w:t>
      </w:r>
      <w:r w:rsidRPr="004866FF">
        <w:rPr>
          <w:sz w:val="22"/>
          <w:szCs w:val="22"/>
        </w:rPr>
        <w:t>60</w:t>
      </w:r>
      <w:r w:rsidRPr="004866FF">
        <w:rPr>
          <w:color w:val="000000"/>
          <w:sz w:val="22"/>
          <w:szCs w:val="22"/>
        </w:rPr>
        <w:t xml:space="preserve"> </w:t>
      </w:r>
      <w:r w:rsidR="009943FA" w:rsidRPr="004866FF">
        <w:rPr>
          <w:color w:val="000000"/>
          <w:sz w:val="22"/>
          <w:szCs w:val="22"/>
        </w:rPr>
        <w:t xml:space="preserve">(šešiasdešimties) </w:t>
      </w:r>
      <w:r w:rsidRPr="004866FF">
        <w:rPr>
          <w:color w:val="000000"/>
          <w:sz w:val="22"/>
          <w:szCs w:val="22"/>
        </w:rPr>
        <w:t xml:space="preserve">mėnesių garantija. </w:t>
      </w:r>
    </w:p>
    <w:p w14:paraId="29EEC676" w14:textId="304BCBFF" w:rsidR="000651D1" w:rsidRPr="004866FF" w:rsidRDefault="00E33DEF">
      <w:pPr>
        <w:numPr>
          <w:ilvl w:val="1"/>
          <w:numId w:val="6"/>
        </w:numPr>
        <w:pBdr>
          <w:top w:val="nil"/>
          <w:left w:val="nil"/>
          <w:bottom w:val="nil"/>
          <w:right w:val="nil"/>
          <w:between w:val="nil"/>
        </w:pBdr>
        <w:rPr>
          <w:color w:val="000000"/>
          <w:sz w:val="22"/>
          <w:szCs w:val="22"/>
        </w:rPr>
      </w:pPr>
      <w:r w:rsidRPr="004866FF">
        <w:rPr>
          <w:color w:val="000000"/>
          <w:sz w:val="22"/>
          <w:szCs w:val="22"/>
        </w:rPr>
        <w:t xml:space="preserve">Šilumos skaitikliams turi būti suteikti </w:t>
      </w:r>
      <w:r w:rsidRPr="004866FF">
        <w:rPr>
          <w:sz w:val="22"/>
          <w:szCs w:val="22"/>
        </w:rPr>
        <w:t>ne mažiau</w:t>
      </w:r>
      <w:r w:rsidRPr="004866FF">
        <w:rPr>
          <w:color w:val="000000"/>
          <w:sz w:val="22"/>
          <w:szCs w:val="22"/>
        </w:rPr>
        <w:t xml:space="preserve"> kaip 2 </w:t>
      </w:r>
      <w:r w:rsidR="009943FA" w:rsidRPr="004866FF">
        <w:rPr>
          <w:color w:val="000000"/>
          <w:sz w:val="22"/>
          <w:szCs w:val="22"/>
        </w:rPr>
        <w:t xml:space="preserve">(dvejų) </w:t>
      </w:r>
      <w:r w:rsidRPr="004866FF">
        <w:rPr>
          <w:color w:val="000000"/>
          <w:sz w:val="22"/>
          <w:szCs w:val="22"/>
        </w:rPr>
        <w:t>metų garantijos terminai, skaičiuojami nuo prekių pristatymo perdavimo-priėmimo dienos.</w:t>
      </w:r>
    </w:p>
    <w:p w14:paraId="48406420" w14:textId="77777777" w:rsidR="000651D1" w:rsidRPr="004866FF" w:rsidRDefault="000651D1">
      <w:pPr>
        <w:pBdr>
          <w:top w:val="nil"/>
          <w:left w:val="nil"/>
          <w:bottom w:val="nil"/>
          <w:right w:val="nil"/>
          <w:between w:val="nil"/>
        </w:pBdr>
        <w:tabs>
          <w:tab w:val="left" w:pos="851"/>
        </w:tabs>
        <w:ind w:left="426"/>
        <w:jc w:val="both"/>
        <w:rPr>
          <w:color w:val="000000"/>
          <w:sz w:val="22"/>
          <w:szCs w:val="22"/>
        </w:rPr>
      </w:pPr>
    </w:p>
    <w:p w14:paraId="694DEF7F" w14:textId="77777777" w:rsidR="000651D1" w:rsidRPr="004866FF" w:rsidRDefault="00E33DEF">
      <w:pPr>
        <w:numPr>
          <w:ilvl w:val="0"/>
          <w:numId w:val="6"/>
        </w:numPr>
        <w:pBdr>
          <w:top w:val="single" w:sz="4" w:space="1" w:color="000000"/>
          <w:left w:val="nil"/>
          <w:bottom w:val="single" w:sz="4" w:space="1" w:color="000000"/>
          <w:right w:val="nil"/>
          <w:between w:val="nil"/>
        </w:pBdr>
        <w:tabs>
          <w:tab w:val="left" w:pos="851"/>
        </w:tabs>
        <w:jc w:val="both"/>
        <w:rPr>
          <w:b/>
          <w:bCs/>
          <w:color w:val="000000"/>
          <w:sz w:val="22"/>
          <w:szCs w:val="22"/>
        </w:rPr>
      </w:pPr>
      <w:r w:rsidRPr="004866FF">
        <w:rPr>
          <w:b/>
          <w:bCs/>
          <w:color w:val="000000"/>
          <w:sz w:val="22"/>
          <w:szCs w:val="22"/>
        </w:rPr>
        <w:t>SUTARTIES GALIOJIMO TERMINAS</w:t>
      </w:r>
    </w:p>
    <w:p w14:paraId="6DE9CD1A" w14:textId="77777777" w:rsidR="000651D1" w:rsidRPr="004866FF" w:rsidRDefault="000651D1">
      <w:pPr>
        <w:tabs>
          <w:tab w:val="left" w:pos="851"/>
        </w:tabs>
        <w:jc w:val="both"/>
        <w:rPr>
          <w:b/>
          <w:bCs/>
          <w:sz w:val="22"/>
          <w:szCs w:val="22"/>
        </w:rPr>
      </w:pPr>
    </w:p>
    <w:p w14:paraId="3D6E42DA" w14:textId="5DEB0F81" w:rsidR="000651D1" w:rsidRPr="004866FF" w:rsidRDefault="00E33DEF">
      <w:pPr>
        <w:numPr>
          <w:ilvl w:val="1"/>
          <w:numId w:val="6"/>
        </w:numPr>
        <w:pBdr>
          <w:top w:val="nil"/>
          <w:left w:val="nil"/>
          <w:bottom w:val="nil"/>
          <w:right w:val="nil"/>
          <w:between w:val="nil"/>
        </w:pBdr>
        <w:tabs>
          <w:tab w:val="left" w:pos="851"/>
          <w:tab w:val="left" w:pos="993"/>
        </w:tabs>
        <w:ind w:left="782" w:hanging="357"/>
        <w:jc w:val="both"/>
        <w:rPr>
          <w:rFonts w:eastAsia="Calibri"/>
          <w:b/>
          <w:bCs/>
          <w:color w:val="000000"/>
          <w:sz w:val="22"/>
          <w:szCs w:val="22"/>
        </w:rPr>
      </w:pPr>
      <w:r w:rsidRPr="004866FF">
        <w:rPr>
          <w:b/>
          <w:bCs/>
          <w:color w:val="000000"/>
          <w:sz w:val="22"/>
          <w:szCs w:val="22"/>
        </w:rPr>
        <w:t xml:space="preserve"> </w:t>
      </w:r>
      <w:r w:rsidRPr="004866FF">
        <w:rPr>
          <w:color w:val="000000"/>
          <w:sz w:val="22"/>
          <w:szCs w:val="22"/>
        </w:rPr>
        <w:t xml:space="preserve">Sutartis įsigalioja nuo jos pasirašymo dienos ir galioja iki visiško Šalių sutartinių įsipareigojimų įvykdymo ir ne ilgiau kaip </w:t>
      </w:r>
      <w:r w:rsidR="00DC1B30" w:rsidRPr="004866FF">
        <w:rPr>
          <w:color w:val="000000"/>
          <w:sz w:val="22"/>
          <w:szCs w:val="22"/>
        </w:rPr>
        <w:t>12</w:t>
      </w:r>
      <w:r w:rsidRPr="004866FF">
        <w:rPr>
          <w:color w:val="000000"/>
          <w:sz w:val="22"/>
          <w:szCs w:val="22"/>
        </w:rPr>
        <w:t xml:space="preserve"> </w:t>
      </w:r>
      <w:r w:rsidR="009943FA" w:rsidRPr="004866FF">
        <w:rPr>
          <w:color w:val="000000"/>
          <w:sz w:val="22"/>
          <w:szCs w:val="22"/>
        </w:rPr>
        <w:t xml:space="preserve">(dvylika) </w:t>
      </w:r>
      <w:r w:rsidRPr="004866FF">
        <w:rPr>
          <w:color w:val="000000"/>
          <w:sz w:val="22"/>
          <w:szCs w:val="22"/>
        </w:rPr>
        <w:t xml:space="preserve">mėnesių.  </w:t>
      </w:r>
    </w:p>
    <w:p w14:paraId="4A0767F5" w14:textId="77777777" w:rsidR="000651D1" w:rsidRPr="004866FF" w:rsidRDefault="00E33DEF">
      <w:pPr>
        <w:tabs>
          <w:tab w:val="left" w:pos="851"/>
          <w:tab w:val="left" w:pos="993"/>
        </w:tabs>
        <w:ind w:left="426"/>
        <w:jc w:val="both"/>
        <w:rPr>
          <w:b/>
          <w:bCs/>
          <w:sz w:val="22"/>
          <w:szCs w:val="22"/>
        </w:rPr>
      </w:pPr>
      <w:r w:rsidRPr="004866FF">
        <w:rPr>
          <w:sz w:val="22"/>
          <w:szCs w:val="22"/>
        </w:rPr>
        <w:t xml:space="preserve"> </w:t>
      </w:r>
    </w:p>
    <w:p w14:paraId="192BF5C7" w14:textId="77777777" w:rsidR="000651D1" w:rsidRPr="004866FF" w:rsidRDefault="00E33DEF">
      <w:pPr>
        <w:numPr>
          <w:ilvl w:val="0"/>
          <w:numId w:val="6"/>
        </w:numPr>
        <w:pBdr>
          <w:top w:val="single" w:sz="4" w:space="1" w:color="000000"/>
          <w:left w:val="nil"/>
          <w:bottom w:val="single" w:sz="4" w:space="1" w:color="000000"/>
          <w:right w:val="nil"/>
          <w:between w:val="nil"/>
        </w:pBdr>
        <w:tabs>
          <w:tab w:val="left" w:pos="851"/>
        </w:tabs>
        <w:jc w:val="both"/>
        <w:rPr>
          <w:b/>
          <w:bCs/>
          <w:color w:val="000000"/>
          <w:sz w:val="22"/>
          <w:szCs w:val="22"/>
        </w:rPr>
      </w:pPr>
      <w:r w:rsidRPr="004866FF">
        <w:rPr>
          <w:b/>
          <w:bCs/>
          <w:color w:val="000000"/>
          <w:sz w:val="22"/>
          <w:szCs w:val="22"/>
        </w:rPr>
        <w:t>ŽALIEJI REIKALAVIMAI</w:t>
      </w:r>
    </w:p>
    <w:p w14:paraId="4680899E" w14:textId="77777777" w:rsidR="000651D1" w:rsidRPr="004866FF" w:rsidRDefault="000651D1">
      <w:pPr>
        <w:tabs>
          <w:tab w:val="left" w:pos="851"/>
        </w:tabs>
        <w:jc w:val="both"/>
        <w:rPr>
          <w:b/>
          <w:bCs/>
          <w:sz w:val="22"/>
          <w:szCs w:val="22"/>
        </w:rPr>
      </w:pPr>
    </w:p>
    <w:p w14:paraId="4C2C4053" w14:textId="77777777" w:rsidR="000651D1" w:rsidRPr="004866FF" w:rsidRDefault="00E33DEF">
      <w:pPr>
        <w:numPr>
          <w:ilvl w:val="1"/>
          <w:numId w:val="6"/>
        </w:numPr>
        <w:pBdr>
          <w:top w:val="nil"/>
          <w:left w:val="nil"/>
          <w:bottom w:val="nil"/>
          <w:right w:val="nil"/>
          <w:between w:val="nil"/>
        </w:pBdr>
        <w:tabs>
          <w:tab w:val="left" w:pos="851"/>
          <w:tab w:val="left" w:pos="993"/>
        </w:tabs>
        <w:jc w:val="both"/>
        <w:rPr>
          <w:color w:val="000000"/>
          <w:sz w:val="22"/>
          <w:szCs w:val="22"/>
        </w:rPr>
      </w:pPr>
      <w:r w:rsidRPr="004866FF">
        <w:rPr>
          <w:b/>
          <w:bCs/>
          <w:color w:val="000000"/>
          <w:sz w:val="22"/>
          <w:szCs w:val="22"/>
        </w:rPr>
        <w:t xml:space="preserve"> </w:t>
      </w:r>
      <w:r w:rsidRPr="004866FF">
        <w:rPr>
          <w:color w:val="000000"/>
          <w:sz w:val="22"/>
          <w:szCs w:val="22"/>
        </w:rPr>
        <w:t>Perkantysis subjektas siekia įsigyti Produktą darantį kuo mažesnį poveikį aplinkai visuose Produkto gyvavimo ciklo etapuose.</w:t>
      </w:r>
    </w:p>
    <w:p w14:paraId="6DDB190F" w14:textId="77777777" w:rsidR="00457AEF" w:rsidRPr="004866FF" w:rsidRDefault="00457AEF" w:rsidP="00457AEF">
      <w:pPr>
        <w:pBdr>
          <w:top w:val="nil"/>
          <w:left w:val="nil"/>
          <w:bottom w:val="nil"/>
          <w:right w:val="nil"/>
          <w:between w:val="nil"/>
        </w:pBdr>
        <w:tabs>
          <w:tab w:val="left" w:pos="851"/>
          <w:tab w:val="left" w:pos="993"/>
        </w:tabs>
        <w:ind w:left="786"/>
        <w:jc w:val="both"/>
        <w:rPr>
          <w:color w:val="000000"/>
          <w:sz w:val="22"/>
          <w:szCs w:val="22"/>
        </w:rPr>
      </w:pPr>
    </w:p>
    <w:p w14:paraId="19DCC352" w14:textId="77777777" w:rsidR="00457AEF" w:rsidRPr="004866FF" w:rsidRDefault="00457AEF" w:rsidP="00457AEF">
      <w:pPr>
        <w:pStyle w:val="ListParagraph"/>
        <w:numPr>
          <w:ilvl w:val="0"/>
          <w:numId w:val="6"/>
        </w:numPr>
        <w:pBdr>
          <w:top w:val="single" w:sz="4" w:space="1" w:color="auto"/>
          <w:bottom w:val="single" w:sz="4" w:space="1" w:color="auto"/>
        </w:pBdr>
        <w:tabs>
          <w:tab w:val="left" w:pos="851"/>
        </w:tabs>
        <w:contextualSpacing w:val="0"/>
        <w:jc w:val="both"/>
        <w:rPr>
          <w:b/>
          <w:sz w:val="22"/>
          <w:szCs w:val="22"/>
        </w:rPr>
      </w:pPr>
      <w:r w:rsidRPr="004866FF">
        <w:rPr>
          <w:b/>
          <w:sz w:val="22"/>
          <w:szCs w:val="22"/>
        </w:rPr>
        <w:t>PRIEDAI</w:t>
      </w:r>
    </w:p>
    <w:p w14:paraId="453DD7C9" w14:textId="77777777" w:rsidR="00457AEF" w:rsidRPr="004866FF" w:rsidRDefault="00457AEF" w:rsidP="00457AEF">
      <w:pPr>
        <w:pStyle w:val="ListParagraph"/>
        <w:tabs>
          <w:tab w:val="left" w:pos="993"/>
        </w:tabs>
        <w:ind w:left="786"/>
        <w:jc w:val="both"/>
        <w:rPr>
          <w:sz w:val="22"/>
          <w:szCs w:val="22"/>
        </w:rPr>
      </w:pPr>
    </w:p>
    <w:p w14:paraId="708C204B" w14:textId="7A8CB0C8" w:rsidR="00457AEF" w:rsidRPr="004866FF" w:rsidRDefault="00457AEF" w:rsidP="00457AEF">
      <w:pPr>
        <w:pStyle w:val="ListParagraph"/>
        <w:numPr>
          <w:ilvl w:val="1"/>
          <w:numId w:val="6"/>
        </w:numPr>
        <w:tabs>
          <w:tab w:val="left" w:pos="993"/>
        </w:tabs>
        <w:contextualSpacing w:val="0"/>
        <w:jc w:val="both"/>
        <w:rPr>
          <w:sz w:val="22"/>
          <w:szCs w:val="22"/>
        </w:rPr>
      </w:pPr>
      <w:r w:rsidRPr="004866FF">
        <w:rPr>
          <w:b/>
          <w:sz w:val="22"/>
          <w:szCs w:val="22"/>
        </w:rPr>
        <w:t xml:space="preserve"> </w:t>
      </w:r>
      <w:r w:rsidRPr="004866FF">
        <w:rPr>
          <w:sz w:val="22"/>
          <w:szCs w:val="22"/>
        </w:rPr>
        <w:t>Priedas Nr. 1. Šilumos apskaitos prietaisų specifikacija.</w:t>
      </w:r>
    </w:p>
    <w:p w14:paraId="4ABFDB20" w14:textId="2DF99750" w:rsidR="00457AEF" w:rsidRPr="004866FF" w:rsidRDefault="00457AEF" w:rsidP="00457AEF">
      <w:pPr>
        <w:pStyle w:val="ListParagraph"/>
        <w:numPr>
          <w:ilvl w:val="1"/>
          <w:numId w:val="6"/>
        </w:numPr>
        <w:tabs>
          <w:tab w:val="left" w:pos="993"/>
        </w:tabs>
        <w:contextualSpacing w:val="0"/>
        <w:jc w:val="both"/>
        <w:rPr>
          <w:sz w:val="22"/>
          <w:szCs w:val="22"/>
        </w:rPr>
      </w:pPr>
      <w:r w:rsidRPr="004866FF">
        <w:rPr>
          <w:sz w:val="22"/>
          <w:szCs w:val="22"/>
        </w:rPr>
        <w:t xml:space="preserve"> Priedas Nr. 2. Planuojami šilumos apskaitos taškai.</w:t>
      </w:r>
    </w:p>
    <w:p w14:paraId="3D463A75" w14:textId="5934D09A" w:rsidR="00457AEF" w:rsidRPr="004866FF" w:rsidRDefault="00457AEF" w:rsidP="00457AEF">
      <w:pPr>
        <w:pStyle w:val="ListParagraph"/>
        <w:numPr>
          <w:ilvl w:val="1"/>
          <w:numId w:val="6"/>
        </w:numPr>
        <w:tabs>
          <w:tab w:val="left" w:pos="993"/>
        </w:tabs>
        <w:contextualSpacing w:val="0"/>
        <w:jc w:val="both"/>
        <w:rPr>
          <w:sz w:val="22"/>
          <w:szCs w:val="22"/>
        </w:rPr>
      </w:pPr>
      <w:r w:rsidRPr="004866FF">
        <w:rPr>
          <w:sz w:val="22"/>
          <w:szCs w:val="22"/>
        </w:rPr>
        <w:t xml:space="preserve"> Priedas Nr. 3. Darbų </w:t>
      </w:r>
      <w:r w:rsidR="00E74F23">
        <w:rPr>
          <w:sz w:val="22"/>
          <w:szCs w:val="22"/>
        </w:rPr>
        <w:t>ir</w:t>
      </w:r>
      <w:r w:rsidR="00D025CE">
        <w:rPr>
          <w:sz w:val="22"/>
          <w:szCs w:val="22"/>
        </w:rPr>
        <w:t xml:space="preserve"> medžiagų </w:t>
      </w:r>
      <w:r w:rsidRPr="004866FF">
        <w:rPr>
          <w:sz w:val="22"/>
          <w:szCs w:val="22"/>
        </w:rPr>
        <w:t>apimtys.</w:t>
      </w:r>
    </w:p>
    <w:p w14:paraId="58AC8665" w14:textId="77777777" w:rsidR="000651D1" w:rsidRPr="004866FF" w:rsidRDefault="00E33DEF">
      <w:pPr>
        <w:tabs>
          <w:tab w:val="left" w:pos="851"/>
          <w:tab w:val="left" w:pos="993"/>
        </w:tabs>
        <w:ind w:left="426"/>
        <w:jc w:val="both"/>
        <w:rPr>
          <w:sz w:val="22"/>
          <w:szCs w:val="22"/>
        </w:rPr>
      </w:pPr>
      <w:r w:rsidRPr="004866FF">
        <w:rPr>
          <w:sz w:val="22"/>
          <w:szCs w:val="22"/>
        </w:rPr>
        <w:br w:type="page"/>
      </w:r>
    </w:p>
    <w:p w14:paraId="6DACAD27" w14:textId="77777777" w:rsidR="000651D1" w:rsidRPr="004866FF" w:rsidRDefault="00E33DEF">
      <w:pPr>
        <w:spacing w:after="5" w:line="249" w:lineRule="auto"/>
        <w:ind w:left="719" w:right="244" w:hanging="719"/>
        <w:jc w:val="right"/>
        <w:rPr>
          <w:b/>
          <w:bCs/>
          <w:color w:val="000000"/>
          <w:sz w:val="22"/>
          <w:szCs w:val="22"/>
        </w:rPr>
      </w:pPr>
      <w:r w:rsidRPr="004866FF">
        <w:rPr>
          <w:b/>
          <w:bCs/>
          <w:color w:val="000000"/>
          <w:sz w:val="22"/>
          <w:szCs w:val="22"/>
        </w:rPr>
        <w:lastRenderedPageBreak/>
        <w:t>Priedas Nr. 1</w:t>
      </w:r>
    </w:p>
    <w:p w14:paraId="147B908E" w14:textId="77777777" w:rsidR="000651D1" w:rsidRPr="004866FF" w:rsidRDefault="00E33DEF">
      <w:pPr>
        <w:spacing w:after="5" w:line="249" w:lineRule="auto"/>
        <w:ind w:left="719" w:right="244" w:hanging="719"/>
        <w:jc w:val="center"/>
        <w:rPr>
          <w:b/>
          <w:bCs/>
          <w:color w:val="000000"/>
          <w:sz w:val="22"/>
          <w:szCs w:val="22"/>
        </w:rPr>
      </w:pPr>
      <w:r w:rsidRPr="004866FF">
        <w:rPr>
          <w:b/>
          <w:bCs/>
          <w:color w:val="000000"/>
          <w:sz w:val="22"/>
          <w:szCs w:val="22"/>
        </w:rPr>
        <w:t>ŠILUMOS APSKAITOS PRIETAISŲ SPECIFIKACIJA</w:t>
      </w:r>
    </w:p>
    <w:p w14:paraId="636553E7" w14:textId="77777777" w:rsidR="000651D1" w:rsidRPr="004866FF" w:rsidRDefault="000651D1">
      <w:pPr>
        <w:spacing w:after="5" w:line="249" w:lineRule="auto"/>
        <w:ind w:right="244" w:firstLine="1276"/>
        <w:jc w:val="both"/>
        <w:rPr>
          <w:b/>
          <w:bCs/>
          <w:color w:val="000000"/>
          <w:sz w:val="22"/>
          <w:szCs w:val="22"/>
        </w:rPr>
      </w:pPr>
    </w:p>
    <w:tbl>
      <w:tblPr>
        <w:tblStyle w:val="a"/>
        <w:tblW w:w="10480" w:type="dxa"/>
        <w:tblInd w:w="0" w:type="dxa"/>
        <w:tblLayout w:type="fixed"/>
        <w:tblLook w:val="0400" w:firstRow="0" w:lastRow="0" w:firstColumn="0" w:lastColumn="0" w:noHBand="0" w:noVBand="1"/>
      </w:tblPr>
      <w:tblGrid>
        <w:gridCol w:w="816"/>
        <w:gridCol w:w="6971"/>
        <w:gridCol w:w="1417"/>
        <w:gridCol w:w="1276"/>
      </w:tblGrid>
      <w:tr w:rsidR="000122E9" w:rsidRPr="004866FF" w14:paraId="2894EF09" w14:textId="77777777" w:rsidTr="000122E9">
        <w:trPr>
          <w:trHeight w:val="315"/>
        </w:trPr>
        <w:tc>
          <w:tcPr>
            <w:tcW w:w="816" w:type="dxa"/>
            <w:tcBorders>
              <w:top w:val="single" w:sz="8" w:space="0" w:color="000000"/>
              <w:left w:val="single" w:sz="8" w:space="0" w:color="000000"/>
              <w:bottom w:val="nil"/>
              <w:right w:val="single" w:sz="8" w:space="0" w:color="000000"/>
            </w:tcBorders>
            <w:vAlign w:val="center"/>
          </w:tcPr>
          <w:p w14:paraId="4150A739" w14:textId="77777777" w:rsidR="000122E9" w:rsidRPr="004866FF" w:rsidRDefault="000122E9">
            <w:pPr>
              <w:jc w:val="center"/>
              <w:rPr>
                <w:color w:val="000000"/>
                <w:sz w:val="22"/>
                <w:szCs w:val="22"/>
              </w:rPr>
            </w:pPr>
            <w:r w:rsidRPr="004866FF">
              <w:rPr>
                <w:color w:val="000000"/>
                <w:sz w:val="22"/>
                <w:szCs w:val="22"/>
              </w:rPr>
              <w:t>Eil. Nr.</w:t>
            </w:r>
          </w:p>
        </w:tc>
        <w:tc>
          <w:tcPr>
            <w:tcW w:w="6971" w:type="dxa"/>
            <w:tcBorders>
              <w:top w:val="single" w:sz="8" w:space="0" w:color="000000"/>
              <w:left w:val="nil"/>
              <w:bottom w:val="single" w:sz="8" w:space="0" w:color="000000"/>
              <w:right w:val="single" w:sz="8" w:space="0" w:color="000000"/>
            </w:tcBorders>
            <w:vAlign w:val="center"/>
          </w:tcPr>
          <w:p w14:paraId="4E2C1B89" w14:textId="77777777" w:rsidR="000122E9" w:rsidRPr="004866FF" w:rsidRDefault="000122E9">
            <w:pPr>
              <w:jc w:val="center"/>
              <w:rPr>
                <w:color w:val="000000"/>
                <w:sz w:val="22"/>
                <w:szCs w:val="22"/>
              </w:rPr>
            </w:pPr>
            <w:r w:rsidRPr="004866FF">
              <w:rPr>
                <w:color w:val="000000"/>
                <w:sz w:val="22"/>
                <w:szCs w:val="22"/>
              </w:rPr>
              <w:t>Prekės pavadinimas / charakteristika</w:t>
            </w:r>
          </w:p>
        </w:tc>
        <w:tc>
          <w:tcPr>
            <w:tcW w:w="1417" w:type="dxa"/>
            <w:tcBorders>
              <w:top w:val="single" w:sz="8" w:space="0" w:color="000000"/>
              <w:left w:val="nil"/>
              <w:bottom w:val="nil"/>
              <w:right w:val="single" w:sz="8" w:space="0" w:color="000000"/>
            </w:tcBorders>
            <w:vAlign w:val="center"/>
          </w:tcPr>
          <w:p w14:paraId="0D292AD8" w14:textId="77777777" w:rsidR="000122E9" w:rsidRPr="004866FF" w:rsidRDefault="000122E9">
            <w:pPr>
              <w:jc w:val="center"/>
              <w:rPr>
                <w:color w:val="000000"/>
                <w:sz w:val="22"/>
                <w:szCs w:val="22"/>
              </w:rPr>
            </w:pPr>
            <w:r w:rsidRPr="004866FF">
              <w:rPr>
                <w:color w:val="000000"/>
                <w:sz w:val="22"/>
                <w:szCs w:val="22"/>
              </w:rPr>
              <w:t>Mato Vnt.</w:t>
            </w:r>
          </w:p>
        </w:tc>
        <w:tc>
          <w:tcPr>
            <w:tcW w:w="1276" w:type="dxa"/>
            <w:tcBorders>
              <w:top w:val="single" w:sz="8" w:space="0" w:color="000000"/>
              <w:left w:val="nil"/>
              <w:bottom w:val="nil"/>
              <w:right w:val="single" w:sz="8" w:space="0" w:color="000000"/>
            </w:tcBorders>
            <w:vAlign w:val="center"/>
          </w:tcPr>
          <w:p w14:paraId="7F5D4C4C" w14:textId="77777777" w:rsidR="000122E9" w:rsidRPr="004866FF" w:rsidRDefault="000122E9">
            <w:pPr>
              <w:jc w:val="center"/>
              <w:rPr>
                <w:color w:val="000000"/>
                <w:sz w:val="22"/>
                <w:szCs w:val="22"/>
              </w:rPr>
            </w:pPr>
            <w:r w:rsidRPr="004866FF">
              <w:rPr>
                <w:color w:val="000000"/>
                <w:sz w:val="22"/>
                <w:szCs w:val="22"/>
              </w:rPr>
              <w:t>Kiekis</w:t>
            </w:r>
          </w:p>
        </w:tc>
      </w:tr>
      <w:tr w:rsidR="000122E9" w:rsidRPr="004866FF" w14:paraId="11FB8072" w14:textId="77777777" w:rsidTr="000122E9">
        <w:trPr>
          <w:trHeight w:val="300"/>
        </w:trPr>
        <w:tc>
          <w:tcPr>
            <w:tcW w:w="816" w:type="dxa"/>
            <w:vMerge w:val="restart"/>
            <w:tcBorders>
              <w:top w:val="single" w:sz="8" w:space="0" w:color="000000"/>
              <w:left w:val="single" w:sz="8" w:space="0" w:color="000000"/>
              <w:bottom w:val="single" w:sz="8" w:space="0" w:color="000000"/>
              <w:right w:val="single" w:sz="8" w:space="0" w:color="000000"/>
            </w:tcBorders>
            <w:vAlign w:val="center"/>
          </w:tcPr>
          <w:p w14:paraId="74A2FAA4" w14:textId="77777777" w:rsidR="000122E9" w:rsidRPr="004866FF" w:rsidRDefault="000122E9">
            <w:pPr>
              <w:jc w:val="center"/>
              <w:rPr>
                <w:color w:val="000000"/>
                <w:sz w:val="22"/>
                <w:szCs w:val="22"/>
              </w:rPr>
            </w:pPr>
            <w:r w:rsidRPr="004866FF">
              <w:rPr>
                <w:color w:val="000000"/>
                <w:sz w:val="22"/>
                <w:szCs w:val="22"/>
              </w:rPr>
              <w:t>1</w:t>
            </w:r>
          </w:p>
        </w:tc>
        <w:tc>
          <w:tcPr>
            <w:tcW w:w="6971" w:type="dxa"/>
            <w:tcBorders>
              <w:top w:val="nil"/>
              <w:left w:val="nil"/>
              <w:bottom w:val="nil"/>
              <w:right w:val="nil"/>
            </w:tcBorders>
            <w:vAlign w:val="center"/>
          </w:tcPr>
          <w:p w14:paraId="2B7665A2" w14:textId="6FFF78BE" w:rsidR="000122E9" w:rsidRPr="004866FF" w:rsidRDefault="000122E9">
            <w:pPr>
              <w:rPr>
                <w:b/>
                <w:bCs/>
                <w:color w:val="000000"/>
                <w:sz w:val="22"/>
                <w:szCs w:val="22"/>
              </w:rPr>
            </w:pPr>
            <w:r w:rsidRPr="004866FF">
              <w:rPr>
                <w:b/>
                <w:bCs/>
                <w:color w:val="000000"/>
                <w:sz w:val="22"/>
                <w:szCs w:val="22"/>
              </w:rPr>
              <w:t xml:space="preserve">Reikalavimai apskaitos prietaisui </w:t>
            </w:r>
            <w:r w:rsidR="00EB32E6">
              <w:rPr>
                <w:b/>
                <w:bCs/>
                <w:color w:val="000000"/>
                <w:sz w:val="22"/>
                <w:szCs w:val="22"/>
              </w:rPr>
              <w:t>(</w:t>
            </w:r>
            <w:r w:rsidRPr="004866FF">
              <w:rPr>
                <w:b/>
                <w:bCs/>
                <w:color w:val="000000"/>
                <w:sz w:val="22"/>
                <w:szCs w:val="22"/>
              </w:rPr>
              <w:t>VŠK Nr.2</w:t>
            </w:r>
            <w:r w:rsidR="00EB32E6">
              <w:rPr>
                <w:b/>
                <w:bCs/>
                <w:color w:val="000000"/>
                <w:sz w:val="22"/>
                <w:szCs w:val="22"/>
              </w:rPr>
              <w:t xml:space="preserve"> ir </w:t>
            </w:r>
            <w:r w:rsidR="00EB32E6" w:rsidRPr="004866FF">
              <w:rPr>
                <w:b/>
                <w:bCs/>
                <w:color w:val="000000"/>
                <w:sz w:val="22"/>
                <w:szCs w:val="22"/>
              </w:rPr>
              <w:t>VŠK Nr.3</w:t>
            </w:r>
            <w:r w:rsidR="00EB32E6">
              <w:rPr>
                <w:b/>
                <w:bCs/>
                <w:color w:val="000000"/>
                <w:sz w:val="22"/>
                <w:szCs w:val="22"/>
              </w:rPr>
              <w:t>)</w:t>
            </w:r>
            <w:r w:rsidRPr="004866FF">
              <w:rPr>
                <w:b/>
                <w:bCs/>
                <w:color w:val="000000"/>
                <w:sz w:val="22"/>
                <w:szCs w:val="22"/>
              </w:rPr>
              <w:t>:</w:t>
            </w:r>
          </w:p>
        </w:tc>
        <w:tc>
          <w:tcPr>
            <w:tcW w:w="1417" w:type="dxa"/>
            <w:vMerge w:val="restart"/>
            <w:tcBorders>
              <w:top w:val="single" w:sz="8" w:space="0" w:color="000000"/>
              <w:left w:val="single" w:sz="8" w:space="0" w:color="000000"/>
              <w:bottom w:val="single" w:sz="8" w:space="0" w:color="000000"/>
              <w:right w:val="single" w:sz="8" w:space="0" w:color="000000"/>
            </w:tcBorders>
            <w:vAlign w:val="center"/>
          </w:tcPr>
          <w:p w14:paraId="7825BBA9" w14:textId="77777777" w:rsidR="000122E9" w:rsidRPr="004866FF" w:rsidRDefault="000122E9">
            <w:pPr>
              <w:jc w:val="center"/>
              <w:rPr>
                <w:color w:val="000000"/>
                <w:sz w:val="22"/>
                <w:szCs w:val="22"/>
              </w:rPr>
            </w:pPr>
            <w:r w:rsidRPr="004866FF">
              <w:rPr>
                <w:color w:val="000000"/>
                <w:sz w:val="22"/>
                <w:szCs w:val="22"/>
              </w:rPr>
              <w:t>Vnt.</w:t>
            </w:r>
          </w:p>
        </w:tc>
        <w:tc>
          <w:tcPr>
            <w:tcW w:w="1276" w:type="dxa"/>
            <w:vMerge w:val="restart"/>
            <w:tcBorders>
              <w:top w:val="single" w:sz="8" w:space="0" w:color="000000"/>
              <w:left w:val="single" w:sz="8" w:space="0" w:color="000000"/>
              <w:bottom w:val="single" w:sz="8" w:space="0" w:color="000000"/>
              <w:right w:val="single" w:sz="8" w:space="0" w:color="000000"/>
            </w:tcBorders>
            <w:vAlign w:val="center"/>
          </w:tcPr>
          <w:p w14:paraId="5A9D2AFE" w14:textId="33BCD63B" w:rsidR="000122E9" w:rsidRPr="004866FF" w:rsidRDefault="00EB32E6">
            <w:pPr>
              <w:jc w:val="center"/>
              <w:rPr>
                <w:color w:val="000000"/>
                <w:sz w:val="22"/>
                <w:szCs w:val="22"/>
              </w:rPr>
            </w:pPr>
            <w:r>
              <w:rPr>
                <w:color w:val="000000"/>
                <w:sz w:val="22"/>
                <w:szCs w:val="22"/>
              </w:rPr>
              <w:t>2</w:t>
            </w:r>
          </w:p>
        </w:tc>
      </w:tr>
      <w:tr w:rsidR="000122E9" w:rsidRPr="004866FF" w14:paraId="4F04FC55" w14:textId="77777777" w:rsidTr="000122E9">
        <w:trPr>
          <w:trHeight w:val="6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787B60B7"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6971" w:type="dxa"/>
            <w:tcBorders>
              <w:top w:val="nil"/>
              <w:left w:val="nil"/>
              <w:bottom w:val="nil"/>
              <w:right w:val="nil"/>
            </w:tcBorders>
            <w:vAlign w:val="center"/>
          </w:tcPr>
          <w:p w14:paraId="303A3B60" w14:textId="77777777" w:rsidR="000122E9" w:rsidRPr="004866FF" w:rsidRDefault="000122E9">
            <w:pPr>
              <w:rPr>
                <w:color w:val="000000"/>
                <w:sz w:val="22"/>
                <w:szCs w:val="22"/>
              </w:rPr>
            </w:pPr>
            <w:r w:rsidRPr="004866FF">
              <w:rPr>
                <w:color w:val="000000"/>
                <w:sz w:val="22"/>
                <w:szCs w:val="22"/>
              </w:rPr>
              <w:t xml:space="preserve">1. Perkamas pilnas šilumos energijos matavimo komplektas (ultragarsinis </w:t>
            </w:r>
            <w:proofErr w:type="spellStart"/>
            <w:r w:rsidRPr="004866FF">
              <w:rPr>
                <w:color w:val="000000"/>
                <w:sz w:val="22"/>
                <w:szCs w:val="22"/>
              </w:rPr>
              <w:t>debitomatis</w:t>
            </w:r>
            <w:proofErr w:type="spellEnd"/>
            <w:r w:rsidRPr="004866FF">
              <w:rPr>
                <w:color w:val="000000"/>
                <w:sz w:val="22"/>
                <w:szCs w:val="22"/>
              </w:rPr>
              <w:t xml:space="preserve">, skaičiuotuvas, temperatūriniai jutikliai, gilzės temperatūriniams davikliams, </w:t>
            </w:r>
            <w:proofErr w:type="spellStart"/>
            <w:r w:rsidRPr="004866FF">
              <w:rPr>
                <w:color w:val="000000"/>
                <w:sz w:val="22"/>
                <w:szCs w:val="22"/>
              </w:rPr>
              <w:t>flanšai</w:t>
            </w:r>
            <w:proofErr w:type="spellEnd"/>
            <w:r w:rsidRPr="004866FF">
              <w:rPr>
                <w:color w:val="000000"/>
                <w:sz w:val="22"/>
                <w:szCs w:val="22"/>
              </w:rPr>
              <w:t>, tarpinės);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4504A51F"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5E3F6888"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r>
      <w:tr w:rsidR="000122E9" w:rsidRPr="004866FF" w14:paraId="2B32D4F5"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0D5117A2"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6971" w:type="dxa"/>
            <w:tcBorders>
              <w:top w:val="nil"/>
              <w:left w:val="nil"/>
              <w:bottom w:val="nil"/>
              <w:right w:val="nil"/>
            </w:tcBorders>
          </w:tcPr>
          <w:p w14:paraId="7B0451A7" w14:textId="77777777" w:rsidR="000122E9" w:rsidRPr="004866FF" w:rsidRDefault="000122E9">
            <w:pPr>
              <w:rPr>
                <w:color w:val="000000"/>
                <w:sz w:val="22"/>
                <w:szCs w:val="22"/>
              </w:rPr>
            </w:pPr>
            <w:r w:rsidRPr="004866FF">
              <w:rPr>
                <w:color w:val="000000"/>
                <w:sz w:val="22"/>
                <w:szCs w:val="22"/>
              </w:rPr>
              <w:t>2.  Paduodamo į tinklus šilumos tiekimo linija:</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6FBD6F86"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516C4B42"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r>
      <w:tr w:rsidR="000122E9" w:rsidRPr="004866FF" w14:paraId="7527F999" w14:textId="77777777" w:rsidTr="000122E9">
        <w:trPr>
          <w:trHeight w:val="360"/>
        </w:trPr>
        <w:tc>
          <w:tcPr>
            <w:tcW w:w="816" w:type="dxa"/>
            <w:vMerge/>
            <w:tcBorders>
              <w:top w:val="single" w:sz="8" w:space="0" w:color="000000"/>
              <w:left w:val="single" w:sz="8" w:space="0" w:color="000000"/>
              <w:bottom w:val="single" w:sz="8" w:space="0" w:color="000000"/>
              <w:right w:val="single" w:sz="8" w:space="0" w:color="000000"/>
            </w:tcBorders>
            <w:vAlign w:val="center"/>
          </w:tcPr>
          <w:p w14:paraId="58208F72"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6971" w:type="dxa"/>
            <w:tcBorders>
              <w:top w:val="nil"/>
              <w:left w:val="nil"/>
              <w:bottom w:val="nil"/>
              <w:right w:val="nil"/>
            </w:tcBorders>
          </w:tcPr>
          <w:p w14:paraId="742BFD73"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Eksploatacijos sąlygos jutikliams nuo +2 </w:t>
            </w:r>
            <w:proofErr w:type="spellStart"/>
            <w:r w:rsidRPr="004866FF">
              <w:rPr>
                <w:color w:val="000000"/>
                <w:sz w:val="22"/>
                <w:szCs w:val="22"/>
                <w:vertAlign w:val="superscript"/>
              </w:rPr>
              <w:t>o</w:t>
            </w:r>
            <w:r w:rsidRPr="004866FF">
              <w:rPr>
                <w:color w:val="000000"/>
                <w:sz w:val="22"/>
                <w:szCs w:val="22"/>
              </w:rPr>
              <w:t>C</w:t>
            </w:r>
            <w:proofErr w:type="spellEnd"/>
            <w:r w:rsidRPr="004866FF">
              <w:rPr>
                <w:color w:val="000000"/>
                <w:sz w:val="22"/>
                <w:szCs w:val="22"/>
              </w:rPr>
              <w:t xml:space="preserve"> iki +50</w:t>
            </w:r>
            <w:r w:rsidRPr="004866FF">
              <w:rPr>
                <w:color w:val="000000"/>
                <w:sz w:val="22"/>
                <w:szCs w:val="22"/>
                <w:vertAlign w:val="superscript"/>
              </w:rPr>
              <w:t>o</w:t>
            </w:r>
            <w:r w:rsidRPr="004866FF">
              <w:rPr>
                <w:color w:val="000000"/>
                <w:sz w:val="22"/>
                <w:szCs w:val="22"/>
              </w:rPr>
              <w:t>C;</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56A71A57"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63AA554B"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336C9443"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199F566D"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10C3402F"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Matavimo būdas – ultragarsinis;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2D82017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6F7F53D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3DE8C459"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6780AA34"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4E0E71E5"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Proceso jungtis: </w:t>
            </w:r>
            <w:proofErr w:type="spellStart"/>
            <w:r w:rsidRPr="004866FF">
              <w:rPr>
                <w:color w:val="000000"/>
                <w:sz w:val="22"/>
                <w:szCs w:val="22"/>
              </w:rPr>
              <w:t>flanšai</w:t>
            </w:r>
            <w:proofErr w:type="spellEnd"/>
            <w:r w:rsidRPr="004866FF">
              <w:rPr>
                <w:color w:val="000000"/>
                <w:sz w:val="22"/>
                <w:szCs w:val="22"/>
              </w:rPr>
              <w:t xml:space="preserve"> </w:t>
            </w:r>
            <w:r w:rsidRPr="004866FF">
              <w:rPr>
                <w:b/>
                <w:bCs/>
                <w:color w:val="000000"/>
                <w:sz w:val="22"/>
                <w:szCs w:val="22"/>
              </w:rPr>
              <w:t>DN150</w:t>
            </w:r>
            <w:r w:rsidRPr="004866FF">
              <w:rPr>
                <w:color w:val="000000"/>
                <w:sz w:val="22"/>
                <w:szCs w:val="22"/>
              </w:rPr>
              <w:t xml:space="preserve"> </w:t>
            </w:r>
            <w:r w:rsidRPr="004866FF">
              <w:rPr>
                <w:b/>
                <w:bCs/>
                <w:color w:val="000000"/>
                <w:sz w:val="22"/>
                <w:szCs w:val="22"/>
              </w:rPr>
              <w:t>PN25</w:t>
            </w:r>
            <w:r w:rsidRPr="004866FF">
              <w:rPr>
                <w:color w:val="000000"/>
                <w:sz w:val="22"/>
                <w:szCs w:val="22"/>
              </w:rPr>
              <w:t xml:space="preserve"> pagal EN 1092-1 (arba lygiavertis); </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1B343257"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3C7BE668"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08F9BC74" w14:textId="77777777" w:rsidTr="000122E9">
        <w:trPr>
          <w:trHeight w:val="330"/>
        </w:trPr>
        <w:tc>
          <w:tcPr>
            <w:tcW w:w="816" w:type="dxa"/>
            <w:vMerge/>
            <w:tcBorders>
              <w:top w:val="single" w:sz="8" w:space="0" w:color="000000"/>
              <w:left w:val="single" w:sz="8" w:space="0" w:color="000000"/>
              <w:bottom w:val="single" w:sz="8" w:space="0" w:color="000000"/>
              <w:right w:val="single" w:sz="8" w:space="0" w:color="000000"/>
            </w:tcBorders>
            <w:vAlign w:val="center"/>
          </w:tcPr>
          <w:p w14:paraId="25C15530"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04EDD786"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w:t>
            </w:r>
            <w:r w:rsidRPr="004866FF">
              <w:rPr>
                <w:rFonts w:eastAsia="Quattrocento Sans"/>
                <w:color w:val="000000"/>
                <w:sz w:val="22"/>
                <w:szCs w:val="22"/>
              </w:rPr>
              <w:t xml:space="preserve"> </w:t>
            </w:r>
            <w:r w:rsidRPr="004866FF">
              <w:rPr>
                <w:color w:val="000000"/>
                <w:sz w:val="22"/>
                <w:szCs w:val="22"/>
              </w:rPr>
              <w:t xml:space="preserve">Diametras </w:t>
            </w:r>
            <w:r w:rsidRPr="004866FF">
              <w:rPr>
                <w:b/>
                <w:bCs/>
                <w:color w:val="000000"/>
                <w:sz w:val="22"/>
                <w:szCs w:val="22"/>
              </w:rPr>
              <w:t>DN 150</w:t>
            </w:r>
            <w:r w:rsidRPr="004866FF">
              <w:rPr>
                <w:color w:val="000000"/>
                <w:sz w:val="22"/>
                <w:szCs w:val="22"/>
              </w:rPr>
              <w:t>;</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3371F54A"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35DBE7E8"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5A1F09FF"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6FBF71A6"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1E77E066"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Matuojama terpė </w:t>
            </w:r>
            <w:proofErr w:type="spellStart"/>
            <w:r w:rsidRPr="004866FF">
              <w:rPr>
                <w:color w:val="000000"/>
                <w:sz w:val="22"/>
                <w:szCs w:val="22"/>
              </w:rPr>
              <w:t>šilumnešis</w:t>
            </w:r>
            <w:proofErr w:type="spellEnd"/>
            <w:r w:rsidRPr="004866FF">
              <w:rPr>
                <w:color w:val="000000"/>
                <w:sz w:val="22"/>
                <w:szCs w:val="22"/>
              </w:rPr>
              <w:t xml:space="preserve"> – termofikacinis vanduo;</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77E85C87"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28329F14"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5DC206D2" w14:textId="77777777" w:rsidTr="000122E9">
        <w:trPr>
          <w:trHeight w:val="360"/>
        </w:trPr>
        <w:tc>
          <w:tcPr>
            <w:tcW w:w="816" w:type="dxa"/>
            <w:vMerge/>
            <w:tcBorders>
              <w:top w:val="single" w:sz="8" w:space="0" w:color="000000"/>
              <w:left w:val="single" w:sz="8" w:space="0" w:color="000000"/>
              <w:bottom w:val="single" w:sz="8" w:space="0" w:color="000000"/>
              <w:right w:val="single" w:sz="8" w:space="0" w:color="000000"/>
            </w:tcBorders>
            <w:vAlign w:val="center"/>
          </w:tcPr>
          <w:p w14:paraId="73CF6582"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76761F50"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Terpės temperatūra – nuo +2 iki 120 </w:t>
            </w:r>
            <w:proofErr w:type="spellStart"/>
            <w:r w:rsidRPr="004866FF">
              <w:rPr>
                <w:color w:val="000000"/>
                <w:sz w:val="22"/>
                <w:szCs w:val="22"/>
                <w:vertAlign w:val="superscript"/>
              </w:rPr>
              <w:t>o</w:t>
            </w:r>
            <w:r w:rsidRPr="004866FF">
              <w:rPr>
                <w:color w:val="000000"/>
                <w:sz w:val="22"/>
                <w:szCs w:val="22"/>
              </w:rPr>
              <w:t>C</w:t>
            </w:r>
            <w:proofErr w:type="spellEnd"/>
            <w:r w:rsidRPr="004866FF">
              <w:rPr>
                <w:color w:val="000000"/>
                <w:sz w:val="22"/>
                <w:szCs w:val="22"/>
              </w:rPr>
              <w:t>;</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2C9C4044"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015A4274"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4B5E1E95" w14:textId="77777777" w:rsidTr="000122E9">
        <w:trPr>
          <w:trHeight w:val="375"/>
        </w:trPr>
        <w:tc>
          <w:tcPr>
            <w:tcW w:w="816" w:type="dxa"/>
            <w:vMerge/>
            <w:tcBorders>
              <w:top w:val="single" w:sz="8" w:space="0" w:color="000000"/>
              <w:left w:val="single" w:sz="8" w:space="0" w:color="000000"/>
              <w:bottom w:val="single" w:sz="8" w:space="0" w:color="000000"/>
              <w:right w:val="single" w:sz="8" w:space="0" w:color="000000"/>
            </w:tcBorders>
            <w:vAlign w:val="center"/>
          </w:tcPr>
          <w:p w14:paraId="778C7E07"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63CBC748"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Srautas –</w:t>
            </w:r>
            <w:proofErr w:type="spellStart"/>
            <w:r w:rsidRPr="004866FF">
              <w:rPr>
                <w:color w:val="000000"/>
                <w:sz w:val="22"/>
                <w:szCs w:val="22"/>
              </w:rPr>
              <w:t>q</w:t>
            </w:r>
            <w:r w:rsidRPr="004866FF">
              <w:rPr>
                <w:color w:val="000000"/>
                <w:sz w:val="22"/>
                <w:szCs w:val="22"/>
                <w:vertAlign w:val="subscript"/>
              </w:rPr>
              <w:t>i</w:t>
            </w:r>
            <w:proofErr w:type="spellEnd"/>
            <w:r w:rsidRPr="004866FF">
              <w:rPr>
                <w:color w:val="000000"/>
                <w:sz w:val="22"/>
                <w:szCs w:val="22"/>
              </w:rPr>
              <w:t xml:space="preserve"> = 1,5 m</w:t>
            </w:r>
            <w:r w:rsidRPr="004866FF">
              <w:rPr>
                <w:color w:val="000000"/>
                <w:sz w:val="22"/>
                <w:szCs w:val="22"/>
                <w:vertAlign w:val="superscript"/>
              </w:rPr>
              <w:t>3</w:t>
            </w:r>
            <w:r w:rsidRPr="004866FF">
              <w:rPr>
                <w:color w:val="000000"/>
                <w:sz w:val="22"/>
                <w:szCs w:val="22"/>
              </w:rPr>
              <w:t xml:space="preserve">/h; </w:t>
            </w:r>
            <w:proofErr w:type="spellStart"/>
            <w:r w:rsidRPr="004866FF">
              <w:rPr>
                <w:color w:val="000000"/>
                <w:sz w:val="22"/>
                <w:szCs w:val="22"/>
              </w:rPr>
              <w:t>q</w:t>
            </w:r>
            <w:r w:rsidRPr="004866FF">
              <w:rPr>
                <w:color w:val="000000"/>
                <w:sz w:val="22"/>
                <w:szCs w:val="22"/>
                <w:vertAlign w:val="subscript"/>
              </w:rPr>
              <w:t>s</w:t>
            </w:r>
            <w:proofErr w:type="spellEnd"/>
            <w:r w:rsidRPr="004866FF">
              <w:rPr>
                <w:color w:val="000000"/>
                <w:sz w:val="22"/>
                <w:szCs w:val="22"/>
              </w:rPr>
              <w:t>= 300 m</w:t>
            </w:r>
            <w:r w:rsidRPr="004866FF">
              <w:rPr>
                <w:color w:val="000000"/>
                <w:sz w:val="22"/>
                <w:szCs w:val="22"/>
                <w:vertAlign w:val="superscript"/>
              </w:rPr>
              <w:t>3</w:t>
            </w:r>
            <w:r w:rsidRPr="004866FF">
              <w:rPr>
                <w:color w:val="000000"/>
                <w:sz w:val="22"/>
                <w:szCs w:val="22"/>
              </w:rPr>
              <w:t xml:space="preserve">/h; </w:t>
            </w:r>
            <w:proofErr w:type="spellStart"/>
            <w:r w:rsidRPr="004866FF">
              <w:rPr>
                <w:color w:val="000000"/>
                <w:sz w:val="22"/>
                <w:szCs w:val="22"/>
              </w:rPr>
              <w:t>qp</w:t>
            </w:r>
            <w:proofErr w:type="spellEnd"/>
            <w:r w:rsidRPr="004866FF">
              <w:rPr>
                <w:color w:val="000000"/>
                <w:sz w:val="22"/>
                <w:szCs w:val="22"/>
              </w:rPr>
              <w:t>= 150 m3/h;</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1BA8EEFF"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3AE57E4F"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4F55CF55"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74C805E1"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38967B14"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Slėgis- PN25;</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7FFC8F4B"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17123911"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1631D959" w14:textId="77777777" w:rsidTr="000122E9">
        <w:trPr>
          <w:trHeight w:val="6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29FFE0F3"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5865816C"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Tikslumo klasė  ne žemesnė nei– 2 pagal LST EN 1434-1 ir 2014/32/ES (MID) direktyvos MI-004 priedą (arba lygiavertis);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49230073"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5ED50B0D"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05548531"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116BEB1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7426E7A9"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Matavimo būdas – horizontalus, vertikalus;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1392267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68DAAEF8"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43EA7240"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168663FF"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3CB6F425" w14:textId="77777777" w:rsidR="000122E9" w:rsidRPr="004866FF" w:rsidRDefault="000122E9">
            <w:pPr>
              <w:rPr>
                <w:color w:val="000000"/>
                <w:sz w:val="22"/>
                <w:szCs w:val="22"/>
              </w:rPr>
            </w:pPr>
            <w:r w:rsidRPr="004866FF">
              <w:rPr>
                <w:color w:val="000000"/>
                <w:sz w:val="22"/>
                <w:szCs w:val="22"/>
              </w:rPr>
              <w:t>4. Reikalavimai šilumos skaičiuotuvui:</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51C1065C"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751DC5DE"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r>
      <w:tr w:rsidR="000122E9" w:rsidRPr="004866FF" w14:paraId="26F2A5DE" w14:textId="77777777" w:rsidTr="000122E9">
        <w:trPr>
          <w:trHeight w:val="6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142DCAD5"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6971" w:type="dxa"/>
            <w:tcBorders>
              <w:top w:val="nil"/>
              <w:left w:val="nil"/>
              <w:bottom w:val="nil"/>
              <w:right w:val="nil"/>
            </w:tcBorders>
            <w:vAlign w:val="center"/>
          </w:tcPr>
          <w:p w14:paraId="3BCB0F17" w14:textId="77777777" w:rsidR="000122E9" w:rsidRPr="004866FF" w:rsidRDefault="000122E9">
            <w:pPr>
              <w:jc w:val="both"/>
              <w:rPr>
                <w:color w:val="000000"/>
                <w:sz w:val="22"/>
                <w:szCs w:val="22"/>
              </w:rPr>
            </w:pPr>
            <w:r w:rsidRPr="004866FF">
              <w:rPr>
                <w:rFonts w:eastAsia="Arial"/>
                <w:color w:val="000000"/>
                <w:sz w:val="22"/>
                <w:szCs w:val="22"/>
              </w:rPr>
              <w:t>•</w:t>
            </w:r>
            <w:r w:rsidRPr="004866FF">
              <w:rPr>
                <w:color w:val="000000"/>
                <w:sz w:val="22"/>
                <w:szCs w:val="22"/>
              </w:rPr>
              <w:t xml:space="preserve">           Prietaisas turi atitikti šilumos skaitiklių standarto LST EN 1434-1 (arba lygiavertis) ir 2014/32/ES (MID) direktyvos MI-004 priedo reikalavimus (arba lygiavertis); </w:t>
            </w:r>
          </w:p>
          <w:p w14:paraId="780ECAA8" w14:textId="0AE386B0"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w:t>
            </w:r>
            <w:r w:rsidRPr="004866FF">
              <w:rPr>
                <w:rFonts w:eastAsia="Quattrocento Sans"/>
                <w:color w:val="000000"/>
                <w:sz w:val="22"/>
                <w:szCs w:val="22"/>
              </w:rPr>
              <w:t xml:space="preserve"> </w:t>
            </w:r>
            <w:r w:rsidRPr="00DF496F">
              <w:rPr>
                <w:b/>
                <w:bCs/>
                <w:color w:val="000000"/>
                <w:sz w:val="22"/>
                <w:szCs w:val="22"/>
              </w:rPr>
              <w:t>MULTICAL 803 arba analogiškas;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6A817F0C"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04F3DE7B"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63EC2407" w14:textId="77777777" w:rsidTr="000122E9">
        <w:trPr>
          <w:trHeight w:val="330"/>
        </w:trPr>
        <w:tc>
          <w:tcPr>
            <w:tcW w:w="816" w:type="dxa"/>
            <w:vMerge/>
            <w:tcBorders>
              <w:top w:val="single" w:sz="8" w:space="0" w:color="000000"/>
              <w:left w:val="single" w:sz="8" w:space="0" w:color="000000"/>
              <w:bottom w:val="single" w:sz="8" w:space="0" w:color="000000"/>
              <w:right w:val="single" w:sz="8" w:space="0" w:color="000000"/>
            </w:tcBorders>
            <w:vAlign w:val="center"/>
          </w:tcPr>
          <w:p w14:paraId="45D1FB2F"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239E0322"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w:t>
            </w:r>
            <w:r w:rsidRPr="004866FF">
              <w:rPr>
                <w:rFonts w:eastAsia="Quattrocento Sans"/>
                <w:color w:val="000000"/>
                <w:sz w:val="22"/>
                <w:szCs w:val="22"/>
              </w:rPr>
              <w:t xml:space="preserve"> </w:t>
            </w:r>
            <w:r w:rsidRPr="004866FF">
              <w:rPr>
                <w:color w:val="000000"/>
                <w:sz w:val="22"/>
                <w:szCs w:val="22"/>
              </w:rPr>
              <w:t>Maitinimas – 230 V AC;</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7FEAE6A5"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719F4A17"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1AD36FCC"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752EFB5A"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266DB198"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Šilumos skaičiuotuvas, privalo būti suderintas su debito matavimo prietaisu;</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5942DE7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755DA205"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76891744"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3C749510"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5F876A3E"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Duomenų nuskaitymas (Ryšio moduliai): </w:t>
            </w:r>
            <w:r w:rsidRPr="004866FF">
              <w:rPr>
                <w:b/>
                <w:bCs/>
                <w:color w:val="000000"/>
                <w:sz w:val="22"/>
                <w:szCs w:val="22"/>
              </w:rPr>
              <w:t xml:space="preserve">4-20 </w:t>
            </w:r>
            <w:proofErr w:type="spellStart"/>
            <w:r w:rsidRPr="004866FF">
              <w:rPr>
                <w:b/>
                <w:bCs/>
                <w:color w:val="000000"/>
                <w:sz w:val="22"/>
                <w:szCs w:val="22"/>
              </w:rPr>
              <w:t>mA</w:t>
            </w:r>
            <w:proofErr w:type="spellEnd"/>
            <w:r w:rsidRPr="004866FF">
              <w:rPr>
                <w:b/>
                <w:bCs/>
                <w:color w:val="000000"/>
                <w:sz w:val="22"/>
                <w:szCs w:val="22"/>
              </w:rPr>
              <w:t xml:space="preserve">, </w:t>
            </w:r>
            <w:r w:rsidRPr="004866FF">
              <w:rPr>
                <w:b/>
                <w:bCs/>
                <w:sz w:val="22"/>
                <w:szCs w:val="22"/>
              </w:rPr>
              <w:t>M Bus</w:t>
            </w:r>
            <w:r w:rsidRPr="004866FF">
              <w:rPr>
                <w:b/>
                <w:bCs/>
                <w:color w:val="000000"/>
                <w:sz w:val="22"/>
                <w:szCs w:val="22"/>
              </w:rPr>
              <w:t xml:space="preserve">, </w:t>
            </w:r>
            <w:proofErr w:type="spellStart"/>
            <w:r w:rsidRPr="004866FF">
              <w:rPr>
                <w:b/>
                <w:bCs/>
                <w:color w:val="000000"/>
                <w:sz w:val="22"/>
                <w:szCs w:val="22"/>
              </w:rPr>
              <w:t>Modbus</w:t>
            </w:r>
            <w:proofErr w:type="spellEnd"/>
            <w:r w:rsidRPr="004866FF">
              <w:rPr>
                <w:b/>
                <w:bCs/>
                <w:color w:val="000000"/>
                <w:sz w:val="22"/>
                <w:szCs w:val="22"/>
              </w:rPr>
              <w:t>/</w:t>
            </w:r>
            <w:proofErr w:type="spellStart"/>
            <w:r w:rsidRPr="004866FF">
              <w:rPr>
                <w:b/>
                <w:bCs/>
                <w:color w:val="000000"/>
                <w:sz w:val="22"/>
                <w:szCs w:val="22"/>
              </w:rPr>
              <w:t>Ethernet</w:t>
            </w:r>
            <w:proofErr w:type="spellEnd"/>
            <w:r w:rsidRPr="004866FF">
              <w:rPr>
                <w:color w:val="000000"/>
                <w:sz w:val="22"/>
                <w:szCs w:val="22"/>
              </w:rPr>
              <w:t xml:space="preserve"> </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6903A7C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4C48AD00"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76FEA3DB"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044E87A3"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53B63C79"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Turėti pirminės patikros liudijimą.</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113ADA02"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19CA2F5C"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31E13516"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21E0EEFD"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4D3D1F13"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Turi atvaizduoti ne mažiau kaip šiuos priimamus ir skaičiuojamus parametrus: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3CDDFA76"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2ADE638D"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2F297467"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27BE6110"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4D9E7502"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Integruojamą šilumos energijos kiekį (MWh);</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52FBB188"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1CD68626"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310FBC9D" w14:textId="77777777" w:rsidTr="000122E9">
        <w:trPr>
          <w:trHeight w:val="360"/>
        </w:trPr>
        <w:tc>
          <w:tcPr>
            <w:tcW w:w="816" w:type="dxa"/>
            <w:vMerge/>
            <w:tcBorders>
              <w:top w:val="single" w:sz="8" w:space="0" w:color="000000"/>
              <w:left w:val="single" w:sz="8" w:space="0" w:color="000000"/>
              <w:bottom w:val="single" w:sz="8" w:space="0" w:color="000000"/>
              <w:right w:val="single" w:sz="8" w:space="0" w:color="000000"/>
            </w:tcBorders>
            <w:vAlign w:val="center"/>
          </w:tcPr>
          <w:p w14:paraId="6463573A"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521634AB"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Integruojamą </w:t>
            </w:r>
            <w:proofErr w:type="spellStart"/>
            <w:r w:rsidRPr="004866FF">
              <w:rPr>
                <w:color w:val="000000"/>
                <w:sz w:val="22"/>
                <w:szCs w:val="22"/>
              </w:rPr>
              <w:t>šilumnešio</w:t>
            </w:r>
            <w:proofErr w:type="spellEnd"/>
            <w:r w:rsidRPr="004866FF">
              <w:rPr>
                <w:color w:val="000000"/>
                <w:sz w:val="22"/>
                <w:szCs w:val="22"/>
              </w:rPr>
              <w:t xml:space="preserve"> kiekį (m</w:t>
            </w:r>
            <w:r w:rsidRPr="004866FF">
              <w:rPr>
                <w:color w:val="000000"/>
                <w:sz w:val="22"/>
                <w:szCs w:val="22"/>
                <w:vertAlign w:val="superscript"/>
              </w:rPr>
              <w:t>3</w:t>
            </w:r>
            <w:r w:rsidRPr="004866FF">
              <w:rPr>
                <w:color w:val="000000"/>
                <w:sz w:val="22"/>
                <w:szCs w:val="22"/>
              </w:rPr>
              <w:t>)</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38EF73D7"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553BD246"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4990809D"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43C3A648"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43CEEA6D"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Momentinę šilumos galią (kW);</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7404425E"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62730A21"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2E2C019F" w14:textId="77777777" w:rsidTr="000122E9">
        <w:trPr>
          <w:trHeight w:val="360"/>
        </w:trPr>
        <w:tc>
          <w:tcPr>
            <w:tcW w:w="816" w:type="dxa"/>
            <w:vMerge/>
            <w:tcBorders>
              <w:top w:val="single" w:sz="8" w:space="0" w:color="000000"/>
              <w:left w:val="single" w:sz="8" w:space="0" w:color="000000"/>
              <w:bottom w:val="single" w:sz="8" w:space="0" w:color="000000"/>
              <w:right w:val="single" w:sz="8" w:space="0" w:color="000000"/>
            </w:tcBorders>
            <w:vAlign w:val="center"/>
          </w:tcPr>
          <w:p w14:paraId="47A2DCAE"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4DF8CA4A"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Momentinį </w:t>
            </w:r>
            <w:proofErr w:type="spellStart"/>
            <w:r w:rsidRPr="004866FF">
              <w:rPr>
                <w:color w:val="000000"/>
                <w:sz w:val="22"/>
                <w:szCs w:val="22"/>
              </w:rPr>
              <w:t>šilumnešio</w:t>
            </w:r>
            <w:proofErr w:type="spellEnd"/>
            <w:r w:rsidRPr="004866FF">
              <w:rPr>
                <w:color w:val="000000"/>
                <w:sz w:val="22"/>
                <w:szCs w:val="22"/>
              </w:rPr>
              <w:t xml:space="preserve"> srautą (m</w:t>
            </w:r>
            <w:r w:rsidRPr="004866FF">
              <w:rPr>
                <w:color w:val="000000"/>
                <w:sz w:val="22"/>
                <w:szCs w:val="22"/>
                <w:vertAlign w:val="superscript"/>
              </w:rPr>
              <w:t>3</w:t>
            </w:r>
            <w:r w:rsidRPr="004866FF">
              <w:rPr>
                <w:color w:val="000000"/>
                <w:sz w:val="22"/>
                <w:szCs w:val="22"/>
              </w:rPr>
              <w:t>/h);</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5C7552DF"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1BF9149F"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0DF029F6"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6946F578"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6243EC16"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Temperatūras T1, T2;</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62C4EC9E"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37B6676E"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7AE11636"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518685BA"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30C515BA"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w:t>
            </w:r>
            <w:proofErr w:type="spellStart"/>
            <w:r w:rsidRPr="004866FF">
              <w:rPr>
                <w:color w:val="000000"/>
                <w:sz w:val="22"/>
                <w:szCs w:val="22"/>
              </w:rPr>
              <w:t>Šilumnešio</w:t>
            </w:r>
            <w:proofErr w:type="spellEnd"/>
            <w:r w:rsidRPr="004866FF">
              <w:rPr>
                <w:color w:val="000000"/>
                <w:sz w:val="22"/>
                <w:szCs w:val="22"/>
              </w:rPr>
              <w:t xml:space="preserve"> temperatūros skirtumus; </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13DF3C4B"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7618B3CD"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4B5109AB" w14:textId="77777777" w:rsidTr="000122E9">
        <w:trPr>
          <w:trHeight w:val="330"/>
        </w:trPr>
        <w:tc>
          <w:tcPr>
            <w:tcW w:w="816" w:type="dxa"/>
            <w:vMerge/>
            <w:tcBorders>
              <w:top w:val="single" w:sz="8" w:space="0" w:color="000000"/>
              <w:left w:val="single" w:sz="8" w:space="0" w:color="000000"/>
              <w:bottom w:val="single" w:sz="8" w:space="0" w:color="000000"/>
              <w:right w:val="single" w:sz="8" w:space="0" w:color="000000"/>
            </w:tcBorders>
            <w:vAlign w:val="center"/>
          </w:tcPr>
          <w:p w14:paraId="281E0AF5"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23971DDD"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w:t>
            </w:r>
            <w:r w:rsidRPr="004866FF">
              <w:rPr>
                <w:rFonts w:eastAsia="Quattrocento Sans"/>
                <w:color w:val="000000"/>
                <w:sz w:val="22"/>
                <w:szCs w:val="22"/>
              </w:rPr>
              <w:t xml:space="preserve"> </w:t>
            </w:r>
            <w:r w:rsidRPr="004866FF">
              <w:rPr>
                <w:color w:val="000000"/>
                <w:sz w:val="22"/>
                <w:szCs w:val="22"/>
              </w:rPr>
              <w:t xml:space="preserve">Skaičiuotuvo darbo laiką; </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77617E5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72391F14"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7C7190FD" w14:textId="77777777" w:rsidTr="000122E9">
        <w:trPr>
          <w:trHeight w:val="330"/>
        </w:trPr>
        <w:tc>
          <w:tcPr>
            <w:tcW w:w="816" w:type="dxa"/>
            <w:vMerge/>
            <w:tcBorders>
              <w:top w:val="single" w:sz="8" w:space="0" w:color="000000"/>
              <w:left w:val="single" w:sz="8" w:space="0" w:color="000000"/>
              <w:bottom w:val="single" w:sz="8" w:space="0" w:color="000000"/>
              <w:right w:val="single" w:sz="8" w:space="0" w:color="000000"/>
            </w:tcBorders>
            <w:vAlign w:val="center"/>
          </w:tcPr>
          <w:p w14:paraId="7EECC2EE"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5BFF0E2F"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w:t>
            </w:r>
            <w:r w:rsidRPr="004866FF">
              <w:rPr>
                <w:rFonts w:eastAsia="Quattrocento Sans"/>
                <w:color w:val="000000"/>
                <w:sz w:val="22"/>
                <w:szCs w:val="22"/>
              </w:rPr>
              <w:t xml:space="preserve"> </w:t>
            </w:r>
            <w:r w:rsidRPr="004866FF">
              <w:rPr>
                <w:color w:val="000000"/>
                <w:sz w:val="22"/>
                <w:szCs w:val="22"/>
              </w:rPr>
              <w:t>Sutrikimo (klaidos) kodą.</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62D0064D"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618EA105"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4D570891"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2BD42DD3"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05EED17F" w14:textId="77777777" w:rsidR="000122E9" w:rsidRPr="004866FF" w:rsidRDefault="000122E9">
            <w:pPr>
              <w:rPr>
                <w:color w:val="000000"/>
                <w:sz w:val="22"/>
                <w:szCs w:val="22"/>
              </w:rPr>
            </w:pPr>
            <w:r w:rsidRPr="004866FF">
              <w:rPr>
                <w:color w:val="000000"/>
                <w:sz w:val="22"/>
                <w:szCs w:val="22"/>
              </w:rPr>
              <w:t>5. Reikalavimai temperatūros jutikliams: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35E7A072"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12030ECF"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r>
      <w:tr w:rsidR="000122E9" w:rsidRPr="004866FF" w14:paraId="7DBE1A27"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1EF06EA8"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6971" w:type="dxa"/>
            <w:tcBorders>
              <w:top w:val="nil"/>
              <w:left w:val="nil"/>
              <w:bottom w:val="nil"/>
              <w:right w:val="nil"/>
            </w:tcBorders>
            <w:vAlign w:val="center"/>
          </w:tcPr>
          <w:p w14:paraId="08D1DD8E" w14:textId="77777777" w:rsidR="000122E9" w:rsidRPr="004866FF" w:rsidRDefault="000122E9">
            <w:pPr>
              <w:jc w:val="both"/>
              <w:rPr>
                <w:color w:val="000000"/>
                <w:sz w:val="22"/>
                <w:szCs w:val="22"/>
              </w:rPr>
            </w:pPr>
            <w:r w:rsidRPr="004866FF">
              <w:rPr>
                <w:rFonts w:eastAsia="Arial"/>
                <w:color w:val="000000"/>
                <w:sz w:val="22"/>
                <w:szCs w:val="22"/>
              </w:rPr>
              <w:t>•</w:t>
            </w:r>
            <w:r w:rsidRPr="004866FF">
              <w:rPr>
                <w:color w:val="000000"/>
                <w:sz w:val="22"/>
                <w:szCs w:val="22"/>
              </w:rPr>
              <w:t>           Jutikliai turi būti suporuoti atsižvelgiant į jų realias paklaidas (PT500 arba analogiški);</w:t>
            </w:r>
          </w:p>
          <w:p w14:paraId="762D3EBD" w14:textId="77777777" w:rsidR="000122E9" w:rsidRPr="004866FF" w:rsidRDefault="000122E9">
            <w:pPr>
              <w:jc w:val="both"/>
              <w:rPr>
                <w:sz w:val="22"/>
                <w:szCs w:val="22"/>
              </w:rPr>
            </w:pPr>
            <w:r w:rsidRPr="004866FF">
              <w:rPr>
                <w:rFonts w:eastAsia="Arial"/>
                <w:sz w:val="22"/>
                <w:szCs w:val="22"/>
              </w:rPr>
              <w:t>•</w:t>
            </w:r>
            <w:r w:rsidRPr="004866FF">
              <w:rPr>
                <w:sz w:val="22"/>
                <w:szCs w:val="22"/>
              </w:rPr>
              <w:t>           Turi būti montuojami į gilzes;</w:t>
            </w:r>
          </w:p>
          <w:p w14:paraId="0D076F47" w14:textId="2309DEC8" w:rsidR="000122E9" w:rsidRPr="00EB32E6" w:rsidRDefault="000122E9">
            <w:pPr>
              <w:jc w:val="both"/>
              <w:rPr>
                <w:sz w:val="22"/>
                <w:szCs w:val="22"/>
              </w:rPr>
            </w:pPr>
            <w:r w:rsidRPr="004866FF">
              <w:rPr>
                <w:rFonts w:eastAsia="Arial"/>
                <w:sz w:val="22"/>
                <w:szCs w:val="22"/>
              </w:rPr>
              <w:t>•</w:t>
            </w:r>
            <w:r w:rsidRPr="004866FF">
              <w:rPr>
                <w:sz w:val="22"/>
                <w:szCs w:val="22"/>
              </w:rPr>
              <w:t>           Montuojant temperatūros jutiklio gilzę į vamzdį užtikrinti, kad jutiklio galas turi siekti vamzdžio centrinę ašį.</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7144B162"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7355FE73"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204007E2" w14:textId="77777777" w:rsidTr="00EB32E6">
        <w:trPr>
          <w:trHeight w:val="60"/>
        </w:trPr>
        <w:tc>
          <w:tcPr>
            <w:tcW w:w="816" w:type="dxa"/>
            <w:vMerge/>
            <w:tcBorders>
              <w:top w:val="single" w:sz="8" w:space="0" w:color="000000"/>
              <w:left w:val="single" w:sz="8" w:space="0" w:color="000000"/>
              <w:bottom w:val="single" w:sz="8" w:space="0" w:color="000000"/>
              <w:right w:val="single" w:sz="8" w:space="0" w:color="000000"/>
            </w:tcBorders>
            <w:vAlign w:val="center"/>
          </w:tcPr>
          <w:p w14:paraId="00FE49DA"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single" w:sz="8" w:space="0" w:color="000000"/>
              <w:right w:val="nil"/>
            </w:tcBorders>
            <w:vAlign w:val="center"/>
          </w:tcPr>
          <w:p w14:paraId="3663D117" w14:textId="77777777" w:rsidR="000122E9" w:rsidRPr="004866FF" w:rsidRDefault="000122E9">
            <w:pPr>
              <w:jc w:val="both"/>
              <w:rPr>
                <w:rFonts w:eastAsia="Arial"/>
                <w:color w:val="000000"/>
                <w:sz w:val="22"/>
                <w:szCs w:val="22"/>
              </w:rPr>
            </w:pP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2E592F3B"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2E75C180"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bl>
    <w:p w14:paraId="5B4A5B94" w14:textId="77777777" w:rsidR="00EB32E6" w:rsidRDefault="00EB32E6">
      <w:pPr>
        <w:spacing w:after="5" w:line="249" w:lineRule="auto"/>
        <w:ind w:left="719" w:right="244" w:hanging="719"/>
        <w:jc w:val="right"/>
        <w:rPr>
          <w:b/>
          <w:bCs/>
          <w:color w:val="000000"/>
          <w:sz w:val="22"/>
          <w:szCs w:val="22"/>
        </w:rPr>
      </w:pPr>
    </w:p>
    <w:p w14:paraId="22583FE5" w14:textId="77777777" w:rsidR="00EB32E6" w:rsidRDefault="00EB32E6">
      <w:pPr>
        <w:spacing w:after="5" w:line="249" w:lineRule="auto"/>
        <w:ind w:left="719" w:right="244" w:hanging="719"/>
        <w:jc w:val="right"/>
        <w:rPr>
          <w:b/>
          <w:bCs/>
          <w:color w:val="000000"/>
          <w:sz w:val="22"/>
          <w:szCs w:val="22"/>
        </w:rPr>
      </w:pPr>
    </w:p>
    <w:p w14:paraId="18203472" w14:textId="77777777" w:rsidR="00EB32E6" w:rsidRDefault="00EB32E6">
      <w:pPr>
        <w:spacing w:after="5" w:line="249" w:lineRule="auto"/>
        <w:ind w:left="719" w:right="244" w:hanging="719"/>
        <w:jc w:val="right"/>
        <w:rPr>
          <w:b/>
          <w:bCs/>
          <w:color w:val="000000"/>
          <w:sz w:val="22"/>
          <w:szCs w:val="22"/>
        </w:rPr>
      </w:pPr>
    </w:p>
    <w:p w14:paraId="67151933" w14:textId="77777777" w:rsidR="00EB32E6" w:rsidRDefault="00EB32E6">
      <w:pPr>
        <w:spacing w:after="5" w:line="249" w:lineRule="auto"/>
        <w:ind w:left="719" w:right="244" w:hanging="719"/>
        <w:jc w:val="right"/>
        <w:rPr>
          <w:b/>
          <w:bCs/>
          <w:color w:val="000000"/>
          <w:sz w:val="22"/>
          <w:szCs w:val="22"/>
        </w:rPr>
      </w:pPr>
    </w:p>
    <w:p w14:paraId="2BFA8D20" w14:textId="77777777" w:rsidR="00EB32E6" w:rsidRDefault="00EB32E6">
      <w:pPr>
        <w:spacing w:after="5" w:line="249" w:lineRule="auto"/>
        <w:ind w:left="719" w:right="244" w:hanging="719"/>
        <w:jc w:val="right"/>
        <w:rPr>
          <w:b/>
          <w:bCs/>
          <w:color w:val="000000"/>
          <w:sz w:val="22"/>
          <w:szCs w:val="22"/>
        </w:rPr>
      </w:pPr>
    </w:p>
    <w:p w14:paraId="407EB371" w14:textId="77777777" w:rsidR="00EB32E6" w:rsidRDefault="00EB32E6">
      <w:pPr>
        <w:spacing w:after="5" w:line="249" w:lineRule="auto"/>
        <w:ind w:left="719" w:right="244" w:hanging="719"/>
        <w:jc w:val="right"/>
        <w:rPr>
          <w:b/>
          <w:bCs/>
          <w:color w:val="000000"/>
          <w:sz w:val="22"/>
          <w:szCs w:val="22"/>
        </w:rPr>
      </w:pPr>
    </w:p>
    <w:p w14:paraId="1B522F81" w14:textId="77777777" w:rsidR="00EB32E6" w:rsidRDefault="00EB32E6">
      <w:pPr>
        <w:spacing w:after="5" w:line="249" w:lineRule="auto"/>
        <w:ind w:left="719" w:right="244" w:hanging="719"/>
        <w:jc w:val="right"/>
        <w:rPr>
          <w:b/>
          <w:bCs/>
          <w:color w:val="000000"/>
          <w:sz w:val="22"/>
          <w:szCs w:val="22"/>
        </w:rPr>
      </w:pPr>
    </w:p>
    <w:p w14:paraId="68156B0D" w14:textId="77777777" w:rsidR="00EB32E6" w:rsidRDefault="00EB32E6">
      <w:pPr>
        <w:spacing w:after="5" w:line="249" w:lineRule="auto"/>
        <w:ind w:left="719" w:right="244" w:hanging="719"/>
        <w:jc w:val="right"/>
        <w:rPr>
          <w:b/>
          <w:bCs/>
          <w:color w:val="000000"/>
          <w:sz w:val="22"/>
          <w:szCs w:val="22"/>
        </w:rPr>
      </w:pPr>
    </w:p>
    <w:p w14:paraId="033DDB16" w14:textId="77777777" w:rsidR="00EB32E6" w:rsidRDefault="00EB32E6">
      <w:pPr>
        <w:spacing w:after="5" w:line="249" w:lineRule="auto"/>
        <w:ind w:left="719" w:right="244" w:hanging="719"/>
        <w:jc w:val="right"/>
        <w:rPr>
          <w:b/>
          <w:bCs/>
          <w:color w:val="000000"/>
          <w:sz w:val="22"/>
          <w:szCs w:val="22"/>
        </w:rPr>
      </w:pPr>
    </w:p>
    <w:p w14:paraId="6C16971C" w14:textId="77777777" w:rsidR="00EB32E6" w:rsidRDefault="00EB32E6">
      <w:pPr>
        <w:spacing w:after="5" w:line="249" w:lineRule="auto"/>
        <w:ind w:left="719" w:right="244" w:hanging="719"/>
        <w:jc w:val="right"/>
        <w:rPr>
          <w:b/>
          <w:bCs/>
          <w:color w:val="000000"/>
          <w:sz w:val="22"/>
          <w:szCs w:val="22"/>
        </w:rPr>
      </w:pPr>
    </w:p>
    <w:p w14:paraId="2F128F3F" w14:textId="77777777" w:rsidR="00EB32E6" w:rsidRDefault="00EB32E6">
      <w:pPr>
        <w:spacing w:after="5" w:line="249" w:lineRule="auto"/>
        <w:ind w:left="719" w:right="244" w:hanging="719"/>
        <w:jc w:val="right"/>
        <w:rPr>
          <w:b/>
          <w:bCs/>
          <w:color w:val="000000"/>
          <w:sz w:val="22"/>
          <w:szCs w:val="22"/>
        </w:rPr>
      </w:pPr>
    </w:p>
    <w:p w14:paraId="1BF573A6" w14:textId="77777777" w:rsidR="00EB32E6" w:rsidRDefault="00EB32E6">
      <w:pPr>
        <w:spacing w:after="5" w:line="249" w:lineRule="auto"/>
        <w:ind w:left="719" w:right="244" w:hanging="719"/>
        <w:jc w:val="right"/>
        <w:rPr>
          <w:b/>
          <w:bCs/>
          <w:color w:val="000000"/>
          <w:sz w:val="22"/>
          <w:szCs w:val="22"/>
        </w:rPr>
      </w:pPr>
    </w:p>
    <w:p w14:paraId="05329A73" w14:textId="77777777" w:rsidR="00EB32E6" w:rsidRDefault="00EB32E6">
      <w:pPr>
        <w:spacing w:after="5" w:line="249" w:lineRule="auto"/>
        <w:ind w:left="719" w:right="244" w:hanging="719"/>
        <w:jc w:val="right"/>
        <w:rPr>
          <w:b/>
          <w:bCs/>
          <w:color w:val="000000"/>
          <w:sz w:val="22"/>
          <w:szCs w:val="22"/>
        </w:rPr>
      </w:pPr>
    </w:p>
    <w:p w14:paraId="3BF756A2" w14:textId="77777777" w:rsidR="00EB32E6" w:rsidRDefault="00EB32E6">
      <w:pPr>
        <w:spacing w:after="5" w:line="249" w:lineRule="auto"/>
        <w:ind w:left="719" w:right="244" w:hanging="719"/>
        <w:jc w:val="right"/>
        <w:rPr>
          <w:b/>
          <w:bCs/>
          <w:color w:val="000000"/>
          <w:sz w:val="22"/>
          <w:szCs w:val="22"/>
        </w:rPr>
      </w:pPr>
    </w:p>
    <w:p w14:paraId="51AD651D" w14:textId="77777777" w:rsidR="00EB32E6" w:rsidRDefault="00EB32E6">
      <w:pPr>
        <w:spacing w:after="5" w:line="249" w:lineRule="auto"/>
        <w:ind w:left="719" w:right="244" w:hanging="719"/>
        <w:jc w:val="right"/>
        <w:rPr>
          <w:b/>
          <w:bCs/>
          <w:color w:val="000000"/>
          <w:sz w:val="22"/>
          <w:szCs w:val="22"/>
        </w:rPr>
      </w:pPr>
    </w:p>
    <w:p w14:paraId="7C259AEF" w14:textId="77777777" w:rsidR="00EB32E6" w:rsidRDefault="00EB32E6">
      <w:pPr>
        <w:spacing w:after="5" w:line="249" w:lineRule="auto"/>
        <w:ind w:left="719" w:right="244" w:hanging="719"/>
        <w:jc w:val="right"/>
        <w:rPr>
          <w:b/>
          <w:bCs/>
          <w:color w:val="000000"/>
          <w:sz w:val="22"/>
          <w:szCs w:val="22"/>
        </w:rPr>
      </w:pPr>
    </w:p>
    <w:p w14:paraId="5BB7647F" w14:textId="77777777" w:rsidR="00EB32E6" w:rsidRDefault="00EB32E6">
      <w:pPr>
        <w:spacing w:after="5" w:line="249" w:lineRule="auto"/>
        <w:ind w:left="719" w:right="244" w:hanging="719"/>
        <w:jc w:val="right"/>
        <w:rPr>
          <w:b/>
          <w:bCs/>
          <w:color w:val="000000"/>
          <w:sz w:val="22"/>
          <w:szCs w:val="22"/>
        </w:rPr>
      </w:pPr>
    </w:p>
    <w:p w14:paraId="3488AECC" w14:textId="77777777" w:rsidR="00EB32E6" w:rsidRDefault="00EB32E6">
      <w:pPr>
        <w:spacing w:after="5" w:line="249" w:lineRule="auto"/>
        <w:ind w:left="719" w:right="244" w:hanging="719"/>
        <w:jc w:val="right"/>
        <w:rPr>
          <w:b/>
          <w:bCs/>
          <w:color w:val="000000"/>
          <w:sz w:val="22"/>
          <w:szCs w:val="22"/>
        </w:rPr>
      </w:pPr>
    </w:p>
    <w:p w14:paraId="6221C12B" w14:textId="77777777" w:rsidR="00EB32E6" w:rsidRDefault="00EB32E6">
      <w:pPr>
        <w:spacing w:after="5" w:line="249" w:lineRule="auto"/>
        <w:ind w:left="719" w:right="244" w:hanging="719"/>
        <w:jc w:val="right"/>
        <w:rPr>
          <w:b/>
          <w:bCs/>
          <w:color w:val="000000"/>
          <w:sz w:val="22"/>
          <w:szCs w:val="22"/>
        </w:rPr>
      </w:pPr>
    </w:p>
    <w:p w14:paraId="478AAE28" w14:textId="77777777" w:rsidR="00EB32E6" w:rsidRDefault="00EB32E6">
      <w:pPr>
        <w:spacing w:after="5" w:line="249" w:lineRule="auto"/>
        <w:ind w:left="719" w:right="244" w:hanging="719"/>
        <w:jc w:val="right"/>
        <w:rPr>
          <w:b/>
          <w:bCs/>
          <w:color w:val="000000"/>
          <w:sz w:val="22"/>
          <w:szCs w:val="22"/>
        </w:rPr>
      </w:pPr>
    </w:p>
    <w:p w14:paraId="1DC95F46" w14:textId="77777777" w:rsidR="00EB32E6" w:rsidRDefault="00EB32E6">
      <w:pPr>
        <w:spacing w:after="5" w:line="249" w:lineRule="auto"/>
        <w:ind w:left="719" w:right="244" w:hanging="719"/>
        <w:jc w:val="right"/>
        <w:rPr>
          <w:b/>
          <w:bCs/>
          <w:color w:val="000000"/>
          <w:sz w:val="22"/>
          <w:szCs w:val="22"/>
        </w:rPr>
      </w:pPr>
    </w:p>
    <w:p w14:paraId="5270A329" w14:textId="77777777" w:rsidR="00EB32E6" w:rsidRDefault="00EB32E6">
      <w:pPr>
        <w:spacing w:after="5" w:line="249" w:lineRule="auto"/>
        <w:ind w:left="719" w:right="244" w:hanging="719"/>
        <w:jc w:val="right"/>
        <w:rPr>
          <w:b/>
          <w:bCs/>
          <w:color w:val="000000"/>
          <w:sz w:val="22"/>
          <w:szCs w:val="22"/>
        </w:rPr>
      </w:pPr>
    </w:p>
    <w:p w14:paraId="435EF566" w14:textId="77777777" w:rsidR="00EB32E6" w:rsidRDefault="00EB32E6">
      <w:pPr>
        <w:spacing w:after="5" w:line="249" w:lineRule="auto"/>
        <w:ind w:left="719" w:right="244" w:hanging="719"/>
        <w:jc w:val="right"/>
        <w:rPr>
          <w:b/>
          <w:bCs/>
          <w:color w:val="000000"/>
          <w:sz w:val="22"/>
          <w:szCs w:val="22"/>
        </w:rPr>
      </w:pPr>
    </w:p>
    <w:p w14:paraId="6D1C5746" w14:textId="77777777" w:rsidR="00EB32E6" w:rsidRDefault="00EB32E6">
      <w:pPr>
        <w:spacing w:after="5" w:line="249" w:lineRule="auto"/>
        <w:ind w:left="719" w:right="244" w:hanging="719"/>
        <w:jc w:val="right"/>
        <w:rPr>
          <w:b/>
          <w:bCs/>
          <w:color w:val="000000"/>
          <w:sz w:val="22"/>
          <w:szCs w:val="22"/>
        </w:rPr>
      </w:pPr>
    </w:p>
    <w:p w14:paraId="6ECB1B33" w14:textId="77777777" w:rsidR="00EB32E6" w:rsidRDefault="00EB32E6">
      <w:pPr>
        <w:spacing w:after="5" w:line="249" w:lineRule="auto"/>
        <w:ind w:left="719" w:right="244" w:hanging="719"/>
        <w:jc w:val="right"/>
        <w:rPr>
          <w:b/>
          <w:bCs/>
          <w:color w:val="000000"/>
          <w:sz w:val="22"/>
          <w:szCs w:val="22"/>
        </w:rPr>
      </w:pPr>
    </w:p>
    <w:p w14:paraId="174ADFFA" w14:textId="77777777" w:rsidR="00EB32E6" w:rsidRDefault="00EB32E6">
      <w:pPr>
        <w:spacing w:after="5" w:line="249" w:lineRule="auto"/>
        <w:ind w:left="719" w:right="244" w:hanging="719"/>
        <w:jc w:val="right"/>
        <w:rPr>
          <w:b/>
          <w:bCs/>
          <w:color w:val="000000"/>
          <w:sz w:val="22"/>
          <w:szCs w:val="22"/>
        </w:rPr>
      </w:pPr>
    </w:p>
    <w:p w14:paraId="6160E99E" w14:textId="77777777" w:rsidR="00EB32E6" w:rsidRDefault="00EB32E6">
      <w:pPr>
        <w:spacing w:after="5" w:line="249" w:lineRule="auto"/>
        <w:ind w:left="719" w:right="244" w:hanging="719"/>
        <w:jc w:val="right"/>
        <w:rPr>
          <w:b/>
          <w:bCs/>
          <w:color w:val="000000"/>
          <w:sz w:val="22"/>
          <w:szCs w:val="22"/>
        </w:rPr>
      </w:pPr>
    </w:p>
    <w:p w14:paraId="3B2C259C" w14:textId="77777777" w:rsidR="00EB32E6" w:rsidRDefault="00EB32E6">
      <w:pPr>
        <w:spacing w:after="5" w:line="249" w:lineRule="auto"/>
        <w:ind w:left="719" w:right="244" w:hanging="719"/>
        <w:jc w:val="right"/>
        <w:rPr>
          <w:b/>
          <w:bCs/>
          <w:color w:val="000000"/>
          <w:sz w:val="22"/>
          <w:szCs w:val="22"/>
        </w:rPr>
      </w:pPr>
    </w:p>
    <w:p w14:paraId="00414DDE" w14:textId="77777777" w:rsidR="00EB32E6" w:rsidRDefault="00EB32E6">
      <w:pPr>
        <w:spacing w:after="5" w:line="249" w:lineRule="auto"/>
        <w:ind w:left="719" w:right="244" w:hanging="719"/>
        <w:jc w:val="right"/>
        <w:rPr>
          <w:b/>
          <w:bCs/>
          <w:color w:val="000000"/>
          <w:sz w:val="22"/>
          <w:szCs w:val="22"/>
        </w:rPr>
      </w:pPr>
    </w:p>
    <w:p w14:paraId="2BA1940E" w14:textId="77777777" w:rsidR="00EB32E6" w:rsidRDefault="00EB32E6">
      <w:pPr>
        <w:spacing w:after="5" w:line="249" w:lineRule="auto"/>
        <w:ind w:left="719" w:right="244" w:hanging="719"/>
        <w:jc w:val="right"/>
        <w:rPr>
          <w:b/>
          <w:bCs/>
          <w:color w:val="000000"/>
          <w:sz w:val="22"/>
          <w:szCs w:val="22"/>
        </w:rPr>
      </w:pPr>
    </w:p>
    <w:p w14:paraId="1F04BB46" w14:textId="77777777" w:rsidR="00EB32E6" w:rsidRDefault="00EB32E6">
      <w:pPr>
        <w:spacing w:after="5" w:line="249" w:lineRule="auto"/>
        <w:ind w:left="719" w:right="244" w:hanging="719"/>
        <w:jc w:val="right"/>
        <w:rPr>
          <w:b/>
          <w:bCs/>
          <w:color w:val="000000"/>
          <w:sz w:val="22"/>
          <w:szCs w:val="22"/>
        </w:rPr>
      </w:pPr>
    </w:p>
    <w:p w14:paraId="42C3CA78" w14:textId="77777777" w:rsidR="00EB32E6" w:rsidRDefault="00EB32E6">
      <w:pPr>
        <w:spacing w:after="5" w:line="249" w:lineRule="auto"/>
        <w:ind w:left="719" w:right="244" w:hanging="719"/>
        <w:jc w:val="right"/>
        <w:rPr>
          <w:b/>
          <w:bCs/>
          <w:color w:val="000000"/>
          <w:sz w:val="22"/>
          <w:szCs w:val="22"/>
        </w:rPr>
      </w:pPr>
    </w:p>
    <w:p w14:paraId="368B31D8" w14:textId="77777777" w:rsidR="00EB32E6" w:rsidRDefault="00EB32E6">
      <w:pPr>
        <w:spacing w:after="5" w:line="249" w:lineRule="auto"/>
        <w:ind w:left="719" w:right="244" w:hanging="719"/>
        <w:jc w:val="right"/>
        <w:rPr>
          <w:b/>
          <w:bCs/>
          <w:color w:val="000000"/>
          <w:sz w:val="22"/>
          <w:szCs w:val="22"/>
        </w:rPr>
      </w:pPr>
    </w:p>
    <w:p w14:paraId="5292244E" w14:textId="77777777" w:rsidR="00EB32E6" w:rsidRDefault="00EB32E6">
      <w:pPr>
        <w:spacing w:after="5" w:line="249" w:lineRule="auto"/>
        <w:ind w:left="719" w:right="244" w:hanging="719"/>
        <w:jc w:val="right"/>
        <w:rPr>
          <w:b/>
          <w:bCs/>
          <w:color w:val="000000"/>
          <w:sz w:val="22"/>
          <w:szCs w:val="22"/>
        </w:rPr>
      </w:pPr>
    </w:p>
    <w:p w14:paraId="308C0AD3" w14:textId="77777777" w:rsidR="00EB32E6" w:rsidRDefault="00EB32E6">
      <w:pPr>
        <w:spacing w:after="5" w:line="249" w:lineRule="auto"/>
        <w:ind w:left="719" w:right="244" w:hanging="719"/>
        <w:jc w:val="right"/>
        <w:rPr>
          <w:b/>
          <w:bCs/>
          <w:color w:val="000000"/>
          <w:sz w:val="22"/>
          <w:szCs w:val="22"/>
        </w:rPr>
      </w:pPr>
    </w:p>
    <w:p w14:paraId="3D60ACC8" w14:textId="77777777" w:rsidR="00EB32E6" w:rsidRDefault="00EB32E6">
      <w:pPr>
        <w:spacing w:after="5" w:line="249" w:lineRule="auto"/>
        <w:ind w:left="719" w:right="244" w:hanging="719"/>
        <w:jc w:val="right"/>
        <w:rPr>
          <w:b/>
          <w:bCs/>
          <w:color w:val="000000"/>
          <w:sz w:val="22"/>
          <w:szCs w:val="22"/>
        </w:rPr>
      </w:pPr>
    </w:p>
    <w:p w14:paraId="3894F19F" w14:textId="77777777" w:rsidR="00EB32E6" w:rsidRDefault="00EB32E6">
      <w:pPr>
        <w:spacing w:after="5" w:line="249" w:lineRule="auto"/>
        <w:ind w:left="719" w:right="244" w:hanging="719"/>
        <w:jc w:val="right"/>
        <w:rPr>
          <w:b/>
          <w:bCs/>
          <w:color w:val="000000"/>
          <w:sz w:val="22"/>
          <w:szCs w:val="22"/>
        </w:rPr>
      </w:pPr>
    </w:p>
    <w:p w14:paraId="1817993F" w14:textId="77777777" w:rsidR="00EB32E6" w:rsidRDefault="00EB32E6">
      <w:pPr>
        <w:spacing w:after="5" w:line="249" w:lineRule="auto"/>
        <w:ind w:left="719" w:right="244" w:hanging="719"/>
        <w:jc w:val="right"/>
        <w:rPr>
          <w:b/>
          <w:bCs/>
          <w:color w:val="000000"/>
          <w:sz w:val="22"/>
          <w:szCs w:val="22"/>
        </w:rPr>
      </w:pPr>
    </w:p>
    <w:p w14:paraId="0C0E1E35" w14:textId="77777777" w:rsidR="00EB32E6" w:rsidRDefault="00EB32E6">
      <w:pPr>
        <w:spacing w:after="5" w:line="249" w:lineRule="auto"/>
        <w:ind w:left="719" w:right="244" w:hanging="719"/>
        <w:jc w:val="right"/>
        <w:rPr>
          <w:b/>
          <w:bCs/>
          <w:color w:val="000000"/>
          <w:sz w:val="22"/>
          <w:szCs w:val="22"/>
        </w:rPr>
      </w:pPr>
    </w:p>
    <w:p w14:paraId="4713BB6A" w14:textId="77777777" w:rsidR="00EB32E6" w:rsidRDefault="00EB32E6">
      <w:pPr>
        <w:spacing w:after="5" w:line="249" w:lineRule="auto"/>
        <w:ind w:left="719" w:right="244" w:hanging="719"/>
        <w:jc w:val="right"/>
        <w:rPr>
          <w:b/>
          <w:bCs/>
          <w:color w:val="000000"/>
          <w:sz w:val="22"/>
          <w:szCs w:val="22"/>
        </w:rPr>
      </w:pPr>
    </w:p>
    <w:p w14:paraId="23164FD5" w14:textId="14A989AF" w:rsidR="000651D1" w:rsidRPr="004866FF" w:rsidRDefault="00E33DEF">
      <w:pPr>
        <w:spacing w:after="5" w:line="249" w:lineRule="auto"/>
        <w:ind w:left="719" w:right="244" w:hanging="719"/>
        <w:jc w:val="right"/>
        <w:rPr>
          <w:b/>
          <w:bCs/>
          <w:color w:val="000000"/>
          <w:sz w:val="22"/>
          <w:szCs w:val="22"/>
        </w:rPr>
      </w:pPr>
      <w:r w:rsidRPr="004866FF">
        <w:rPr>
          <w:b/>
          <w:bCs/>
          <w:color w:val="000000"/>
          <w:sz w:val="22"/>
          <w:szCs w:val="22"/>
        </w:rPr>
        <w:lastRenderedPageBreak/>
        <w:t>Priedas Nr. 2</w:t>
      </w:r>
    </w:p>
    <w:p w14:paraId="2A01517B" w14:textId="77777777" w:rsidR="000651D1" w:rsidRPr="004866FF" w:rsidRDefault="00E33DEF">
      <w:pPr>
        <w:spacing w:after="5" w:line="249" w:lineRule="auto"/>
        <w:ind w:left="719" w:right="244" w:hanging="719"/>
        <w:jc w:val="center"/>
        <w:rPr>
          <w:b/>
          <w:bCs/>
          <w:color w:val="000000"/>
          <w:sz w:val="22"/>
          <w:szCs w:val="22"/>
        </w:rPr>
      </w:pPr>
      <w:r w:rsidRPr="004866FF">
        <w:rPr>
          <w:b/>
          <w:bCs/>
          <w:color w:val="000000"/>
          <w:sz w:val="22"/>
          <w:szCs w:val="22"/>
        </w:rPr>
        <w:t>Planuojami šilumos apskaitos taškai</w:t>
      </w:r>
    </w:p>
    <w:p w14:paraId="0F9FB0E1" w14:textId="77777777" w:rsidR="000651D1" w:rsidRPr="004866FF" w:rsidRDefault="000651D1">
      <w:pPr>
        <w:spacing w:after="5" w:line="249" w:lineRule="auto"/>
        <w:ind w:left="719" w:right="244" w:hanging="719"/>
        <w:jc w:val="right"/>
        <w:rPr>
          <w:b/>
          <w:bCs/>
          <w:color w:val="000000"/>
          <w:sz w:val="22"/>
          <w:szCs w:val="22"/>
        </w:rPr>
      </w:pPr>
    </w:p>
    <w:p w14:paraId="7C516F5E" w14:textId="77777777" w:rsidR="000651D1" w:rsidRPr="004866FF" w:rsidRDefault="00E33DEF">
      <w:pPr>
        <w:spacing w:after="5" w:line="249" w:lineRule="auto"/>
        <w:ind w:left="719" w:right="244" w:hanging="719"/>
        <w:rPr>
          <w:b/>
          <w:bCs/>
          <w:color w:val="000000"/>
          <w:sz w:val="22"/>
          <w:szCs w:val="22"/>
        </w:rPr>
      </w:pPr>
      <w:r w:rsidRPr="004866FF">
        <w:rPr>
          <w:b/>
          <w:bCs/>
          <w:noProof/>
          <w:color w:val="000000"/>
          <w:sz w:val="22"/>
          <w:szCs w:val="22"/>
        </w:rPr>
        <w:drawing>
          <wp:inline distT="0" distB="0" distL="0" distR="0" wp14:anchorId="4E6028A1" wp14:editId="5A039522">
            <wp:extent cx="6416882" cy="3366952"/>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6416882" cy="3366952"/>
                    </a:xfrm>
                    <a:prstGeom prst="rect">
                      <a:avLst/>
                    </a:prstGeom>
                    <a:ln/>
                  </pic:spPr>
                </pic:pic>
              </a:graphicData>
            </a:graphic>
          </wp:inline>
        </w:drawing>
      </w:r>
    </w:p>
    <w:p w14:paraId="5B2A5BDD" w14:textId="77777777" w:rsidR="000651D1" w:rsidRPr="004866FF" w:rsidRDefault="000651D1">
      <w:pPr>
        <w:tabs>
          <w:tab w:val="left" w:pos="851"/>
          <w:tab w:val="left" w:pos="993"/>
        </w:tabs>
        <w:ind w:left="426"/>
        <w:jc w:val="both"/>
        <w:rPr>
          <w:sz w:val="22"/>
          <w:szCs w:val="22"/>
        </w:rPr>
      </w:pPr>
    </w:p>
    <w:p w14:paraId="03130ABA" w14:textId="77777777" w:rsidR="000651D1" w:rsidRPr="004866FF" w:rsidRDefault="00E33DEF">
      <w:pPr>
        <w:tabs>
          <w:tab w:val="left" w:pos="851"/>
          <w:tab w:val="left" w:pos="993"/>
        </w:tabs>
        <w:ind w:left="426"/>
        <w:jc w:val="both"/>
        <w:rPr>
          <w:sz w:val="22"/>
          <w:szCs w:val="22"/>
        </w:rPr>
      </w:pPr>
      <w:r w:rsidRPr="004866FF">
        <w:rPr>
          <w:noProof/>
          <w:sz w:val="22"/>
          <w:szCs w:val="22"/>
        </w:rPr>
        <w:drawing>
          <wp:inline distT="0" distB="0" distL="0" distR="0" wp14:anchorId="567D21BA" wp14:editId="1983B763">
            <wp:extent cx="6098914" cy="402057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6098914" cy="4020570"/>
                    </a:xfrm>
                    <a:prstGeom prst="rect">
                      <a:avLst/>
                    </a:prstGeom>
                    <a:ln/>
                  </pic:spPr>
                </pic:pic>
              </a:graphicData>
            </a:graphic>
          </wp:inline>
        </w:drawing>
      </w:r>
    </w:p>
    <w:p w14:paraId="0C8F2218" w14:textId="77777777" w:rsidR="000651D1" w:rsidRPr="004866FF" w:rsidRDefault="000651D1">
      <w:pPr>
        <w:tabs>
          <w:tab w:val="left" w:pos="851"/>
          <w:tab w:val="left" w:pos="993"/>
        </w:tabs>
        <w:ind w:left="426"/>
        <w:jc w:val="both"/>
        <w:rPr>
          <w:sz w:val="22"/>
          <w:szCs w:val="22"/>
        </w:rPr>
        <w:sectPr w:rsidR="000651D1" w:rsidRPr="004866FF">
          <w:footerReference w:type="default" r:id="rId10"/>
          <w:pgSz w:w="12240" w:h="15840"/>
          <w:pgMar w:top="1440" w:right="1276" w:bottom="1440" w:left="902" w:header="709" w:footer="709" w:gutter="0"/>
          <w:pgNumType w:start="1"/>
          <w:cols w:space="1296"/>
        </w:sectPr>
      </w:pPr>
    </w:p>
    <w:p w14:paraId="6A1B9FC0" w14:textId="75074D5A" w:rsidR="000651D1" w:rsidRPr="004866FF" w:rsidRDefault="00901F88">
      <w:pPr>
        <w:spacing w:line="276" w:lineRule="auto"/>
        <w:ind w:left="714" w:hanging="357"/>
        <w:jc w:val="right"/>
        <w:rPr>
          <w:b/>
          <w:bCs/>
          <w:sz w:val="22"/>
          <w:szCs w:val="22"/>
        </w:rPr>
      </w:pPr>
      <w:r>
        <w:rPr>
          <w:b/>
          <w:bCs/>
          <w:sz w:val="22"/>
          <w:szCs w:val="22"/>
        </w:rPr>
        <w:lastRenderedPageBreak/>
        <w:t xml:space="preserve"> </w:t>
      </w:r>
      <w:r w:rsidR="00E33DEF" w:rsidRPr="004866FF">
        <w:rPr>
          <w:b/>
          <w:bCs/>
          <w:sz w:val="22"/>
          <w:szCs w:val="22"/>
        </w:rPr>
        <w:t>PRIEDAS N</w:t>
      </w:r>
      <w:r w:rsidR="00457AEF" w:rsidRPr="004866FF">
        <w:rPr>
          <w:b/>
          <w:bCs/>
          <w:sz w:val="22"/>
          <w:szCs w:val="22"/>
        </w:rPr>
        <w:t>R</w:t>
      </w:r>
      <w:r w:rsidR="00E33DEF" w:rsidRPr="004866FF">
        <w:rPr>
          <w:b/>
          <w:bCs/>
          <w:sz w:val="22"/>
          <w:szCs w:val="22"/>
        </w:rPr>
        <w:t>.</w:t>
      </w:r>
      <w:r w:rsidR="00457AEF" w:rsidRPr="004866FF">
        <w:rPr>
          <w:b/>
          <w:bCs/>
          <w:sz w:val="22"/>
          <w:szCs w:val="22"/>
        </w:rPr>
        <w:t xml:space="preserve"> </w:t>
      </w:r>
      <w:r w:rsidR="00E33DEF" w:rsidRPr="004866FF">
        <w:rPr>
          <w:b/>
          <w:bCs/>
          <w:sz w:val="22"/>
          <w:szCs w:val="22"/>
        </w:rPr>
        <w:t>3</w:t>
      </w:r>
    </w:p>
    <w:p w14:paraId="40CC7FF4" w14:textId="77777777" w:rsidR="000651D1" w:rsidRPr="004866FF" w:rsidRDefault="000651D1">
      <w:pPr>
        <w:spacing w:line="276" w:lineRule="auto"/>
        <w:ind w:left="714" w:hanging="357"/>
        <w:jc w:val="right"/>
        <w:rPr>
          <w:b/>
          <w:bCs/>
          <w:sz w:val="22"/>
          <w:szCs w:val="22"/>
        </w:rPr>
      </w:pPr>
    </w:p>
    <w:p w14:paraId="00557DD3" w14:textId="11034ED2" w:rsidR="000651D1" w:rsidRPr="004866FF" w:rsidRDefault="004866FF">
      <w:pPr>
        <w:spacing w:line="276" w:lineRule="auto"/>
        <w:ind w:left="714" w:hanging="357"/>
        <w:jc w:val="center"/>
        <w:rPr>
          <w:b/>
          <w:bCs/>
          <w:sz w:val="22"/>
          <w:szCs w:val="22"/>
        </w:rPr>
      </w:pPr>
      <w:r w:rsidRPr="004866FF">
        <w:rPr>
          <w:b/>
          <w:bCs/>
          <w:sz w:val="22"/>
          <w:szCs w:val="22"/>
        </w:rPr>
        <w:t>DARBŲ</w:t>
      </w:r>
      <w:r w:rsidR="00E03AB3">
        <w:rPr>
          <w:b/>
          <w:bCs/>
          <w:sz w:val="22"/>
          <w:szCs w:val="22"/>
        </w:rPr>
        <w:t xml:space="preserve"> IR MED</w:t>
      </w:r>
      <w:r w:rsidR="00E03AB3">
        <w:rPr>
          <w:b/>
          <w:bCs/>
          <w:sz w:val="22"/>
          <w:szCs w:val="22"/>
          <w:lang w:val="lt-LT"/>
        </w:rPr>
        <w:t>ŽIAGŲ</w:t>
      </w:r>
      <w:r w:rsidRPr="004866FF">
        <w:rPr>
          <w:b/>
          <w:bCs/>
          <w:sz w:val="22"/>
          <w:szCs w:val="22"/>
        </w:rPr>
        <w:t xml:space="preserve"> APIMTYS</w:t>
      </w:r>
    </w:p>
    <w:p w14:paraId="3A439962" w14:textId="77777777" w:rsidR="000651D1" w:rsidRDefault="000651D1">
      <w:pPr>
        <w:tabs>
          <w:tab w:val="left" w:pos="851"/>
          <w:tab w:val="left" w:pos="993"/>
        </w:tabs>
        <w:ind w:left="426"/>
        <w:jc w:val="both"/>
        <w:rPr>
          <w:sz w:val="22"/>
          <w:szCs w:val="22"/>
        </w:rPr>
      </w:pPr>
    </w:p>
    <w:tbl>
      <w:tblPr>
        <w:tblW w:w="13325" w:type="dxa"/>
        <w:tblInd w:w="-5" w:type="dxa"/>
        <w:tblLayout w:type="fixed"/>
        <w:tblCellMar>
          <w:left w:w="115" w:type="dxa"/>
          <w:right w:w="115" w:type="dxa"/>
        </w:tblCellMar>
        <w:tblLook w:val="0400" w:firstRow="0" w:lastRow="0" w:firstColumn="0" w:lastColumn="0" w:noHBand="0" w:noVBand="1"/>
      </w:tblPr>
      <w:tblGrid>
        <w:gridCol w:w="570"/>
        <w:gridCol w:w="6376"/>
        <w:gridCol w:w="2268"/>
        <w:gridCol w:w="4111"/>
      </w:tblGrid>
      <w:tr w:rsidR="00E74F23" w:rsidRPr="00CE4D00" w14:paraId="22D70D3A" w14:textId="77777777" w:rsidTr="00E74F23">
        <w:trPr>
          <w:trHeight w:val="900"/>
        </w:trPr>
        <w:tc>
          <w:tcPr>
            <w:tcW w:w="570" w:type="dxa"/>
            <w:tcBorders>
              <w:top w:val="single" w:sz="4" w:space="0" w:color="000000"/>
              <w:left w:val="single" w:sz="4" w:space="0" w:color="000000"/>
              <w:bottom w:val="single" w:sz="4" w:space="0" w:color="000000"/>
              <w:right w:val="single" w:sz="4" w:space="0" w:color="000000"/>
            </w:tcBorders>
            <w:vAlign w:val="center"/>
          </w:tcPr>
          <w:p w14:paraId="332B78C4" w14:textId="77777777" w:rsidR="00E74F23" w:rsidRPr="00CE4D00" w:rsidRDefault="00E74F23" w:rsidP="005F5AB5">
            <w:pPr>
              <w:jc w:val="center"/>
              <w:rPr>
                <w:b/>
                <w:bCs/>
                <w:sz w:val="22"/>
              </w:rPr>
            </w:pPr>
            <w:r w:rsidRPr="00CE4D00">
              <w:rPr>
                <w:b/>
                <w:bCs/>
                <w:sz w:val="22"/>
              </w:rPr>
              <w:t>Eil. Nr.</w:t>
            </w:r>
          </w:p>
        </w:tc>
        <w:tc>
          <w:tcPr>
            <w:tcW w:w="6376" w:type="dxa"/>
            <w:tcBorders>
              <w:top w:val="single" w:sz="4" w:space="0" w:color="000000"/>
              <w:left w:val="single" w:sz="4" w:space="0" w:color="000000"/>
              <w:bottom w:val="single" w:sz="4" w:space="0" w:color="000000"/>
              <w:right w:val="single" w:sz="4" w:space="0" w:color="000000"/>
            </w:tcBorders>
            <w:vAlign w:val="center"/>
          </w:tcPr>
          <w:p w14:paraId="25C4CBA6" w14:textId="77777777" w:rsidR="00E74F23" w:rsidRPr="00CE4D00" w:rsidRDefault="00E74F23" w:rsidP="005F5AB5">
            <w:pPr>
              <w:rPr>
                <w:b/>
                <w:bCs/>
                <w:sz w:val="22"/>
              </w:rPr>
            </w:pPr>
            <w:r>
              <w:rPr>
                <w:b/>
                <w:bCs/>
                <w:sz w:val="22"/>
              </w:rPr>
              <w:t>Darbai ir medžiagos</w:t>
            </w:r>
          </w:p>
        </w:tc>
        <w:tc>
          <w:tcPr>
            <w:tcW w:w="2268" w:type="dxa"/>
            <w:tcBorders>
              <w:top w:val="single" w:sz="4" w:space="0" w:color="000000"/>
              <w:left w:val="nil"/>
              <w:bottom w:val="single" w:sz="4" w:space="0" w:color="000000"/>
              <w:right w:val="single" w:sz="4" w:space="0" w:color="000000"/>
            </w:tcBorders>
            <w:vAlign w:val="center"/>
          </w:tcPr>
          <w:p w14:paraId="61CCBEEC" w14:textId="77777777" w:rsidR="00E74F23" w:rsidRPr="00CE4D00" w:rsidRDefault="00E74F23" w:rsidP="005F5AB5">
            <w:pPr>
              <w:jc w:val="center"/>
              <w:rPr>
                <w:b/>
                <w:bCs/>
                <w:sz w:val="22"/>
              </w:rPr>
            </w:pPr>
            <w:r w:rsidRPr="00CE4D00">
              <w:rPr>
                <w:b/>
                <w:bCs/>
                <w:sz w:val="22"/>
              </w:rPr>
              <w:t>Kiekis</w:t>
            </w:r>
          </w:p>
        </w:tc>
        <w:tc>
          <w:tcPr>
            <w:tcW w:w="4111" w:type="dxa"/>
            <w:tcBorders>
              <w:top w:val="single" w:sz="4" w:space="0" w:color="000000"/>
              <w:left w:val="nil"/>
              <w:bottom w:val="single" w:sz="4" w:space="0" w:color="000000"/>
              <w:right w:val="single" w:sz="4" w:space="0" w:color="000000"/>
            </w:tcBorders>
            <w:vAlign w:val="center"/>
          </w:tcPr>
          <w:p w14:paraId="06C5575A" w14:textId="77777777" w:rsidR="00E74F23" w:rsidRPr="00CE4D00" w:rsidRDefault="00E74F23" w:rsidP="005F5AB5">
            <w:pPr>
              <w:jc w:val="center"/>
              <w:rPr>
                <w:b/>
                <w:bCs/>
                <w:sz w:val="22"/>
              </w:rPr>
            </w:pPr>
            <w:r w:rsidRPr="00CE4D00">
              <w:rPr>
                <w:b/>
                <w:bCs/>
                <w:sz w:val="22"/>
              </w:rPr>
              <w:t>Vienetai</w:t>
            </w:r>
          </w:p>
        </w:tc>
      </w:tr>
      <w:tr w:rsidR="00E74F23" w:rsidRPr="00CE4D00" w14:paraId="4CD78744" w14:textId="77777777" w:rsidTr="00E74F23">
        <w:trPr>
          <w:trHeight w:val="807"/>
        </w:trPr>
        <w:tc>
          <w:tcPr>
            <w:tcW w:w="570" w:type="dxa"/>
            <w:tcBorders>
              <w:top w:val="nil"/>
              <w:left w:val="single" w:sz="4" w:space="0" w:color="000000"/>
              <w:bottom w:val="single" w:sz="8" w:space="0" w:color="000000"/>
              <w:right w:val="single" w:sz="4" w:space="0" w:color="000000"/>
            </w:tcBorders>
            <w:vAlign w:val="center"/>
          </w:tcPr>
          <w:p w14:paraId="2F231FA5" w14:textId="77777777" w:rsidR="00E74F23" w:rsidRPr="00CE4D00" w:rsidRDefault="00E74F23" w:rsidP="005F5AB5">
            <w:pPr>
              <w:jc w:val="center"/>
              <w:rPr>
                <w:b/>
                <w:bCs/>
                <w:sz w:val="22"/>
              </w:rPr>
            </w:pPr>
            <w:r w:rsidRPr="00CE4D00">
              <w:rPr>
                <w:b/>
                <w:bCs/>
                <w:sz w:val="22"/>
              </w:rPr>
              <w:t>1</w:t>
            </w:r>
          </w:p>
        </w:tc>
        <w:tc>
          <w:tcPr>
            <w:tcW w:w="6376" w:type="dxa"/>
            <w:tcBorders>
              <w:top w:val="nil"/>
              <w:left w:val="single" w:sz="4" w:space="0" w:color="000000"/>
              <w:bottom w:val="single" w:sz="8" w:space="0" w:color="000000"/>
              <w:right w:val="single" w:sz="4" w:space="0" w:color="000000"/>
            </w:tcBorders>
            <w:vAlign w:val="center"/>
          </w:tcPr>
          <w:p w14:paraId="7181D1E8" w14:textId="77777777" w:rsidR="00E74F23" w:rsidRPr="00CE4D00" w:rsidRDefault="00E74F23" w:rsidP="005F5AB5">
            <w:pPr>
              <w:jc w:val="center"/>
              <w:rPr>
                <w:b/>
                <w:bCs/>
                <w:sz w:val="22"/>
              </w:rPr>
            </w:pPr>
            <w:r w:rsidRPr="00CE4D00">
              <w:rPr>
                <w:b/>
                <w:bCs/>
                <w:sz w:val="22"/>
              </w:rPr>
              <w:t>2</w:t>
            </w:r>
          </w:p>
        </w:tc>
        <w:tc>
          <w:tcPr>
            <w:tcW w:w="2268" w:type="dxa"/>
            <w:tcBorders>
              <w:top w:val="nil"/>
              <w:left w:val="nil"/>
              <w:bottom w:val="single" w:sz="8" w:space="0" w:color="000000"/>
              <w:right w:val="single" w:sz="4" w:space="0" w:color="000000"/>
            </w:tcBorders>
            <w:vAlign w:val="center"/>
          </w:tcPr>
          <w:p w14:paraId="318FFF72" w14:textId="77777777" w:rsidR="00E74F23" w:rsidRPr="00CE4D00" w:rsidRDefault="00E74F23" w:rsidP="005F5AB5">
            <w:pPr>
              <w:jc w:val="center"/>
              <w:rPr>
                <w:b/>
                <w:bCs/>
                <w:sz w:val="22"/>
              </w:rPr>
            </w:pPr>
            <w:r>
              <w:rPr>
                <w:b/>
                <w:bCs/>
                <w:sz w:val="22"/>
              </w:rPr>
              <w:t>7</w:t>
            </w:r>
          </w:p>
        </w:tc>
        <w:tc>
          <w:tcPr>
            <w:tcW w:w="4111" w:type="dxa"/>
            <w:tcBorders>
              <w:top w:val="nil"/>
              <w:left w:val="nil"/>
              <w:bottom w:val="single" w:sz="8" w:space="0" w:color="000000"/>
              <w:right w:val="single" w:sz="4" w:space="0" w:color="000000"/>
            </w:tcBorders>
            <w:vAlign w:val="center"/>
          </w:tcPr>
          <w:p w14:paraId="7C478F1A" w14:textId="77777777" w:rsidR="00E74F23" w:rsidRPr="00CE4D00" w:rsidRDefault="00E74F23" w:rsidP="005F5AB5">
            <w:pPr>
              <w:jc w:val="center"/>
              <w:rPr>
                <w:b/>
                <w:bCs/>
                <w:sz w:val="22"/>
              </w:rPr>
            </w:pPr>
            <w:r>
              <w:rPr>
                <w:b/>
                <w:bCs/>
                <w:sz w:val="22"/>
              </w:rPr>
              <w:t>8</w:t>
            </w:r>
          </w:p>
        </w:tc>
      </w:tr>
      <w:tr w:rsidR="00E74F23" w:rsidRPr="00CE4D00" w14:paraId="7541E6C8"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036D1D1D"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0C029A1C" w14:textId="77777777" w:rsidR="00E74F23" w:rsidRPr="004866FF" w:rsidRDefault="00E74F23" w:rsidP="005F5AB5">
            <w:pPr>
              <w:rPr>
                <w:sz w:val="22"/>
              </w:rPr>
            </w:pPr>
            <w:r w:rsidRPr="004866FF">
              <w:rPr>
                <w:sz w:val="22"/>
                <w:szCs w:val="22"/>
              </w:rPr>
              <w:t>Techninis darbo projektas, darbo organizavimas objekte</w:t>
            </w:r>
          </w:p>
        </w:tc>
        <w:tc>
          <w:tcPr>
            <w:tcW w:w="2268" w:type="dxa"/>
            <w:tcBorders>
              <w:top w:val="nil"/>
              <w:left w:val="nil"/>
              <w:bottom w:val="single" w:sz="4" w:space="0" w:color="000000"/>
              <w:right w:val="single" w:sz="4" w:space="0" w:color="000000"/>
            </w:tcBorders>
            <w:vAlign w:val="center"/>
          </w:tcPr>
          <w:p w14:paraId="2761E27F" w14:textId="77777777" w:rsidR="00E74F23" w:rsidRDefault="00E74F23" w:rsidP="005F5AB5">
            <w:pPr>
              <w:jc w:val="center"/>
              <w:rPr>
                <w:sz w:val="22"/>
              </w:rPr>
            </w:pPr>
            <w:r>
              <w:rPr>
                <w:sz w:val="22"/>
              </w:rPr>
              <w:t>1</w:t>
            </w:r>
          </w:p>
        </w:tc>
        <w:tc>
          <w:tcPr>
            <w:tcW w:w="4111" w:type="dxa"/>
            <w:tcBorders>
              <w:top w:val="nil"/>
              <w:left w:val="nil"/>
              <w:bottom w:val="single" w:sz="4" w:space="0" w:color="000000"/>
              <w:right w:val="single" w:sz="4" w:space="0" w:color="000000"/>
            </w:tcBorders>
            <w:vAlign w:val="center"/>
          </w:tcPr>
          <w:p w14:paraId="713AEFE9" w14:textId="77777777" w:rsidR="00E74F23" w:rsidRDefault="00E74F23" w:rsidP="005F5AB5">
            <w:pPr>
              <w:jc w:val="center"/>
              <w:rPr>
                <w:sz w:val="22"/>
              </w:rPr>
            </w:pPr>
            <w:r>
              <w:rPr>
                <w:sz w:val="22"/>
              </w:rPr>
              <w:t>vnt.</w:t>
            </w:r>
          </w:p>
        </w:tc>
      </w:tr>
      <w:tr w:rsidR="00E74F23" w:rsidRPr="00CE4D00" w14:paraId="1157272A"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7C3F7326"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2931799C" w14:textId="77777777" w:rsidR="00E74F23" w:rsidRPr="004866FF" w:rsidRDefault="00E74F23" w:rsidP="005F5AB5">
            <w:pPr>
              <w:rPr>
                <w:sz w:val="22"/>
              </w:rPr>
            </w:pPr>
            <w:r w:rsidRPr="004866FF">
              <w:rPr>
                <w:sz w:val="22"/>
                <w:szCs w:val="22"/>
              </w:rPr>
              <w:t>Šilumos apskaitos prietaisų, sklendžių ir vamzdyno montavimo darbai</w:t>
            </w:r>
          </w:p>
        </w:tc>
        <w:tc>
          <w:tcPr>
            <w:tcW w:w="2268" w:type="dxa"/>
            <w:tcBorders>
              <w:top w:val="nil"/>
              <w:left w:val="nil"/>
              <w:bottom w:val="single" w:sz="4" w:space="0" w:color="000000"/>
              <w:right w:val="single" w:sz="4" w:space="0" w:color="000000"/>
            </w:tcBorders>
            <w:vAlign w:val="center"/>
          </w:tcPr>
          <w:p w14:paraId="60384259"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69562779" w14:textId="77777777" w:rsidR="00E74F23" w:rsidRDefault="00E74F23" w:rsidP="005F5AB5">
            <w:pPr>
              <w:jc w:val="center"/>
              <w:rPr>
                <w:sz w:val="22"/>
              </w:rPr>
            </w:pPr>
            <w:r>
              <w:rPr>
                <w:sz w:val="22"/>
              </w:rPr>
              <w:t>vnt.</w:t>
            </w:r>
          </w:p>
        </w:tc>
      </w:tr>
      <w:tr w:rsidR="00E74F23" w:rsidRPr="00CE4D00" w14:paraId="720ABBB0"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57862756"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509FE71B" w14:textId="77777777" w:rsidR="00E74F23" w:rsidRPr="004866FF" w:rsidRDefault="00E74F23" w:rsidP="005F5AB5">
            <w:pPr>
              <w:rPr>
                <w:sz w:val="22"/>
              </w:rPr>
            </w:pPr>
            <w:r w:rsidRPr="004866FF">
              <w:rPr>
                <w:sz w:val="22"/>
                <w:szCs w:val="22"/>
              </w:rPr>
              <w:t>Elektros dalies montavimo darbai, naujų kabelių tiesimas iki valdymo pulto</w:t>
            </w:r>
          </w:p>
        </w:tc>
        <w:tc>
          <w:tcPr>
            <w:tcW w:w="2268" w:type="dxa"/>
            <w:tcBorders>
              <w:top w:val="nil"/>
              <w:left w:val="nil"/>
              <w:bottom w:val="single" w:sz="4" w:space="0" w:color="000000"/>
              <w:right w:val="single" w:sz="4" w:space="0" w:color="000000"/>
            </w:tcBorders>
            <w:vAlign w:val="center"/>
          </w:tcPr>
          <w:p w14:paraId="55E9D6D0"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06E2C01C" w14:textId="77777777" w:rsidR="00E74F23" w:rsidRDefault="00E74F23" w:rsidP="005F5AB5">
            <w:pPr>
              <w:jc w:val="center"/>
              <w:rPr>
                <w:sz w:val="22"/>
              </w:rPr>
            </w:pPr>
            <w:r>
              <w:rPr>
                <w:sz w:val="22"/>
              </w:rPr>
              <w:t>vnt.</w:t>
            </w:r>
          </w:p>
        </w:tc>
      </w:tr>
      <w:tr w:rsidR="00E74F23" w:rsidRPr="00CE4D00" w14:paraId="6058D712"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20CF428E"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4A390B17" w14:textId="77777777" w:rsidR="00E74F23" w:rsidRPr="004866FF" w:rsidRDefault="00E74F23" w:rsidP="005F5AB5">
            <w:pPr>
              <w:rPr>
                <w:sz w:val="22"/>
              </w:rPr>
            </w:pPr>
            <w:r w:rsidRPr="004866FF">
              <w:rPr>
                <w:sz w:val="22"/>
                <w:szCs w:val="22"/>
              </w:rPr>
              <w:t>Izoliavimo darbai po montavimo darbų</w:t>
            </w:r>
          </w:p>
        </w:tc>
        <w:tc>
          <w:tcPr>
            <w:tcW w:w="2268" w:type="dxa"/>
            <w:tcBorders>
              <w:top w:val="nil"/>
              <w:left w:val="nil"/>
              <w:bottom w:val="single" w:sz="4" w:space="0" w:color="000000"/>
              <w:right w:val="single" w:sz="4" w:space="0" w:color="000000"/>
            </w:tcBorders>
            <w:vAlign w:val="center"/>
          </w:tcPr>
          <w:p w14:paraId="2E652B0E"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7A3177FF" w14:textId="77777777" w:rsidR="00E74F23" w:rsidRDefault="00E74F23" w:rsidP="005F5AB5">
            <w:pPr>
              <w:jc w:val="center"/>
              <w:rPr>
                <w:sz w:val="22"/>
              </w:rPr>
            </w:pPr>
            <w:r>
              <w:rPr>
                <w:sz w:val="22"/>
              </w:rPr>
              <w:t>vnt.</w:t>
            </w:r>
          </w:p>
        </w:tc>
      </w:tr>
      <w:tr w:rsidR="00E74F23" w:rsidRPr="00CE4D00" w14:paraId="4CBC3FDD"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4B3FB683"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6649ABC9" w14:textId="77777777" w:rsidR="00E74F23" w:rsidRPr="004866FF" w:rsidRDefault="00E74F23" w:rsidP="005F5AB5">
            <w:pPr>
              <w:rPr>
                <w:sz w:val="22"/>
              </w:rPr>
            </w:pPr>
            <w:r w:rsidRPr="004866FF">
              <w:rPr>
                <w:sz w:val="22"/>
                <w:szCs w:val="22"/>
              </w:rPr>
              <w:t>Programavimo darbai ir įvedimas naujų sklendžių į darbo režimą</w:t>
            </w:r>
          </w:p>
        </w:tc>
        <w:tc>
          <w:tcPr>
            <w:tcW w:w="2268" w:type="dxa"/>
            <w:tcBorders>
              <w:top w:val="nil"/>
              <w:left w:val="nil"/>
              <w:bottom w:val="single" w:sz="4" w:space="0" w:color="000000"/>
              <w:right w:val="single" w:sz="4" w:space="0" w:color="000000"/>
            </w:tcBorders>
            <w:vAlign w:val="center"/>
          </w:tcPr>
          <w:p w14:paraId="1CCDCFEC"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1EAE49D5" w14:textId="77777777" w:rsidR="00E74F23" w:rsidRDefault="00E74F23" w:rsidP="005F5AB5">
            <w:pPr>
              <w:jc w:val="center"/>
              <w:rPr>
                <w:sz w:val="22"/>
              </w:rPr>
            </w:pPr>
            <w:r>
              <w:rPr>
                <w:sz w:val="22"/>
              </w:rPr>
              <w:t>vnt.</w:t>
            </w:r>
          </w:p>
        </w:tc>
      </w:tr>
      <w:tr w:rsidR="00E74F23" w:rsidRPr="00CE4D00" w14:paraId="497396F8"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6CEAD175"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07725CFC" w14:textId="77777777" w:rsidR="00E74F23" w:rsidRPr="004866FF" w:rsidRDefault="00E74F23" w:rsidP="005F5AB5">
            <w:pPr>
              <w:rPr>
                <w:sz w:val="22"/>
              </w:rPr>
            </w:pPr>
            <w:r w:rsidRPr="004866FF">
              <w:rPr>
                <w:sz w:val="22"/>
                <w:szCs w:val="22"/>
              </w:rPr>
              <w:t>Šilumos skaitiklis DN150,PN25, MID patikra,</w:t>
            </w:r>
            <w:r>
              <w:rPr>
                <w:sz w:val="22"/>
              </w:rPr>
              <w:t xml:space="preserve"> </w:t>
            </w:r>
            <w:r w:rsidRPr="004866FF">
              <w:rPr>
                <w:sz w:val="22"/>
                <w:szCs w:val="22"/>
              </w:rPr>
              <w:t>PT500,temperatūros jutikliai, 230V</w:t>
            </w:r>
            <w:r>
              <w:rPr>
                <w:sz w:val="22"/>
              </w:rPr>
              <w:t xml:space="preserve"> </w:t>
            </w:r>
          </w:p>
        </w:tc>
        <w:tc>
          <w:tcPr>
            <w:tcW w:w="2268" w:type="dxa"/>
            <w:tcBorders>
              <w:top w:val="nil"/>
              <w:left w:val="nil"/>
              <w:bottom w:val="single" w:sz="4" w:space="0" w:color="000000"/>
              <w:right w:val="single" w:sz="4" w:space="0" w:color="000000"/>
            </w:tcBorders>
            <w:vAlign w:val="center"/>
          </w:tcPr>
          <w:p w14:paraId="799871D0"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685326DB" w14:textId="77777777" w:rsidR="00E74F23" w:rsidRDefault="00E74F23" w:rsidP="005F5AB5">
            <w:pPr>
              <w:jc w:val="center"/>
              <w:rPr>
                <w:sz w:val="22"/>
              </w:rPr>
            </w:pPr>
            <w:r>
              <w:rPr>
                <w:sz w:val="22"/>
              </w:rPr>
              <w:t>vnt.</w:t>
            </w:r>
          </w:p>
        </w:tc>
      </w:tr>
      <w:tr w:rsidR="00E74F23" w:rsidRPr="00CE4D00" w14:paraId="00B13452"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72737185"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51D6FBD1" w14:textId="77777777" w:rsidR="00E74F23" w:rsidRPr="004866FF" w:rsidRDefault="00E74F23" w:rsidP="005F5AB5">
            <w:pPr>
              <w:rPr>
                <w:sz w:val="22"/>
              </w:rPr>
            </w:pPr>
            <w:r w:rsidRPr="004866FF">
              <w:rPr>
                <w:sz w:val="22"/>
                <w:szCs w:val="22"/>
              </w:rPr>
              <w:t>DN200 rutulinis vožtuvai su elektrine pavara</w:t>
            </w:r>
          </w:p>
        </w:tc>
        <w:tc>
          <w:tcPr>
            <w:tcW w:w="2268" w:type="dxa"/>
            <w:tcBorders>
              <w:top w:val="nil"/>
              <w:left w:val="nil"/>
              <w:bottom w:val="single" w:sz="4" w:space="0" w:color="000000"/>
              <w:right w:val="single" w:sz="4" w:space="0" w:color="000000"/>
            </w:tcBorders>
            <w:vAlign w:val="center"/>
          </w:tcPr>
          <w:p w14:paraId="63B85E20"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32FFEBC2" w14:textId="77777777" w:rsidR="00E74F23" w:rsidRDefault="00E74F23" w:rsidP="005F5AB5">
            <w:pPr>
              <w:jc w:val="center"/>
              <w:rPr>
                <w:sz w:val="22"/>
              </w:rPr>
            </w:pPr>
            <w:r>
              <w:rPr>
                <w:sz w:val="22"/>
              </w:rPr>
              <w:t>vnt.</w:t>
            </w:r>
          </w:p>
        </w:tc>
      </w:tr>
      <w:tr w:rsidR="00E74F23" w:rsidRPr="00CE4D00" w14:paraId="7073D498"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2930E3E4"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53A371D8" w14:textId="77777777" w:rsidR="00E74F23" w:rsidRPr="004866FF" w:rsidRDefault="00E74F23" w:rsidP="005F5AB5">
            <w:pPr>
              <w:rPr>
                <w:sz w:val="22"/>
              </w:rPr>
            </w:pPr>
            <w:r w:rsidRPr="004866FF">
              <w:rPr>
                <w:sz w:val="22"/>
                <w:szCs w:val="22"/>
              </w:rPr>
              <w:t>DN250 rutulinis vožtuvai su elektrine pavara</w:t>
            </w:r>
          </w:p>
        </w:tc>
        <w:tc>
          <w:tcPr>
            <w:tcW w:w="2268" w:type="dxa"/>
            <w:tcBorders>
              <w:top w:val="nil"/>
              <w:left w:val="nil"/>
              <w:bottom w:val="single" w:sz="4" w:space="0" w:color="000000"/>
              <w:right w:val="single" w:sz="4" w:space="0" w:color="000000"/>
            </w:tcBorders>
            <w:vAlign w:val="center"/>
          </w:tcPr>
          <w:p w14:paraId="2690F1C4"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2197B556" w14:textId="77777777" w:rsidR="00E74F23" w:rsidRDefault="00E74F23" w:rsidP="005F5AB5">
            <w:pPr>
              <w:jc w:val="center"/>
              <w:rPr>
                <w:sz w:val="22"/>
              </w:rPr>
            </w:pPr>
            <w:r>
              <w:rPr>
                <w:sz w:val="22"/>
              </w:rPr>
              <w:t>vnt.</w:t>
            </w:r>
          </w:p>
        </w:tc>
      </w:tr>
      <w:tr w:rsidR="00E74F23" w:rsidRPr="00CE4D00" w14:paraId="3CA1C429"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26AFCF65"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41B4190D" w14:textId="77777777" w:rsidR="00E74F23" w:rsidRPr="004866FF" w:rsidRDefault="00E74F23" w:rsidP="005F5AB5">
            <w:pPr>
              <w:rPr>
                <w:sz w:val="22"/>
              </w:rPr>
            </w:pPr>
            <w:r w:rsidRPr="004866FF">
              <w:rPr>
                <w:sz w:val="22"/>
                <w:szCs w:val="22"/>
              </w:rPr>
              <w:t xml:space="preserve">Uždaromoji armatūra: sklendės drenavimui, </w:t>
            </w:r>
            <w:proofErr w:type="spellStart"/>
            <w:r w:rsidRPr="004866FF">
              <w:rPr>
                <w:sz w:val="22"/>
                <w:szCs w:val="22"/>
              </w:rPr>
              <w:t>flanšai</w:t>
            </w:r>
            <w:proofErr w:type="spellEnd"/>
            <w:r w:rsidRPr="004866FF">
              <w:rPr>
                <w:sz w:val="22"/>
                <w:szCs w:val="22"/>
              </w:rPr>
              <w:t xml:space="preserve"> </w:t>
            </w:r>
            <w:r w:rsidRPr="00F90D6A">
              <w:rPr>
                <w:sz w:val="22"/>
                <w:szCs w:val="22"/>
              </w:rPr>
              <w:t>ir kt.</w:t>
            </w:r>
            <w:r w:rsidRPr="004866FF">
              <w:rPr>
                <w:sz w:val="22"/>
                <w:szCs w:val="22"/>
              </w:rPr>
              <w:t xml:space="preserve"> medžiagos montavimo darbams</w:t>
            </w:r>
          </w:p>
        </w:tc>
        <w:tc>
          <w:tcPr>
            <w:tcW w:w="2268" w:type="dxa"/>
            <w:tcBorders>
              <w:top w:val="nil"/>
              <w:left w:val="nil"/>
              <w:bottom w:val="single" w:sz="4" w:space="0" w:color="000000"/>
              <w:right w:val="single" w:sz="4" w:space="0" w:color="000000"/>
            </w:tcBorders>
            <w:vAlign w:val="center"/>
          </w:tcPr>
          <w:p w14:paraId="02AD6DFC" w14:textId="77777777" w:rsidR="00E74F23" w:rsidRDefault="00E74F23" w:rsidP="005F5AB5">
            <w:pPr>
              <w:jc w:val="center"/>
              <w:rPr>
                <w:sz w:val="22"/>
              </w:rPr>
            </w:pPr>
            <w:r>
              <w:rPr>
                <w:sz w:val="22"/>
              </w:rPr>
              <w:t xml:space="preserve">2 </w:t>
            </w:r>
          </w:p>
        </w:tc>
        <w:tc>
          <w:tcPr>
            <w:tcW w:w="4111" w:type="dxa"/>
            <w:tcBorders>
              <w:top w:val="nil"/>
              <w:left w:val="nil"/>
              <w:bottom w:val="single" w:sz="4" w:space="0" w:color="000000"/>
              <w:right w:val="single" w:sz="4" w:space="0" w:color="000000"/>
            </w:tcBorders>
            <w:vAlign w:val="center"/>
          </w:tcPr>
          <w:p w14:paraId="5260FE57" w14:textId="77777777" w:rsidR="00E74F23" w:rsidRDefault="00E74F23" w:rsidP="005F5AB5">
            <w:pPr>
              <w:jc w:val="center"/>
              <w:rPr>
                <w:sz w:val="22"/>
              </w:rPr>
            </w:pPr>
            <w:proofErr w:type="spellStart"/>
            <w:r>
              <w:rPr>
                <w:sz w:val="22"/>
              </w:rPr>
              <w:t>kompl</w:t>
            </w:r>
            <w:proofErr w:type="spellEnd"/>
            <w:r>
              <w:rPr>
                <w:sz w:val="22"/>
              </w:rPr>
              <w:t>.</w:t>
            </w:r>
          </w:p>
        </w:tc>
      </w:tr>
      <w:tr w:rsidR="00E74F23" w:rsidRPr="00CE4D00" w14:paraId="093EF9B1"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24EF3EF3"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094EB2E4" w14:textId="77777777" w:rsidR="00E74F23" w:rsidRPr="004866FF" w:rsidRDefault="00E74F23" w:rsidP="005F5AB5">
            <w:pPr>
              <w:rPr>
                <w:sz w:val="22"/>
              </w:rPr>
            </w:pPr>
            <w:r w:rsidRPr="004866FF">
              <w:rPr>
                <w:sz w:val="22"/>
                <w:szCs w:val="22"/>
              </w:rPr>
              <w:t>Elektrinės dalies montavimo kabeliai, žymėjimai, loviai ir kt. reikalingos medžiagos</w:t>
            </w:r>
          </w:p>
        </w:tc>
        <w:tc>
          <w:tcPr>
            <w:tcW w:w="2268" w:type="dxa"/>
            <w:tcBorders>
              <w:top w:val="nil"/>
              <w:left w:val="nil"/>
              <w:bottom w:val="single" w:sz="4" w:space="0" w:color="000000"/>
              <w:right w:val="single" w:sz="4" w:space="0" w:color="000000"/>
            </w:tcBorders>
            <w:vAlign w:val="center"/>
          </w:tcPr>
          <w:p w14:paraId="2A4A15C8"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7732754A" w14:textId="77777777" w:rsidR="00E74F23" w:rsidRDefault="00E74F23" w:rsidP="005F5AB5">
            <w:pPr>
              <w:jc w:val="center"/>
              <w:rPr>
                <w:sz w:val="22"/>
              </w:rPr>
            </w:pPr>
            <w:proofErr w:type="spellStart"/>
            <w:r>
              <w:rPr>
                <w:sz w:val="22"/>
              </w:rPr>
              <w:t>kompl</w:t>
            </w:r>
            <w:proofErr w:type="spellEnd"/>
            <w:r>
              <w:rPr>
                <w:sz w:val="22"/>
              </w:rPr>
              <w:t>.</w:t>
            </w:r>
          </w:p>
        </w:tc>
      </w:tr>
    </w:tbl>
    <w:p w14:paraId="7BB3936B" w14:textId="77777777" w:rsidR="00901F88" w:rsidRPr="004866FF" w:rsidRDefault="00901F88">
      <w:pPr>
        <w:tabs>
          <w:tab w:val="left" w:pos="851"/>
          <w:tab w:val="left" w:pos="993"/>
        </w:tabs>
        <w:ind w:left="426"/>
        <w:jc w:val="both"/>
        <w:rPr>
          <w:sz w:val="22"/>
          <w:szCs w:val="22"/>
        </w:rPr>
      </w:pPr>
    </w:p>
    <w:sectPr w:rsidR="00901F88" w:rsidRPr="004866FF">
      <w:pgSz w:w="15840" w:h="12240" w:orient="landscape"/>
      <w:pgMar w:top="902" w:right="1440" w:bottom="1276" w:left="1440" w:header="709" w:footer="709"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723012" w14:textId="77777777" w:rsidR="003D3B2B" w:rsidRDefault="003D3B2B">
      <w:r>
        <w:separator/>
      </w:r>
    </w:p>
  </w:endnote>
  <w:endnote w:type="continuationSeparator" w:id="0">
    <w:p w14:paraId="3EC6C7C2" w14:textId="77777777" w:rsidR="003D3B2B" w:rsidRDefault="003D3B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F91464AA-6513-412C-AC7C-25D26198E25B}"/>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FC645F76-FD4B-49D7-ADCF-49BDA45E9CED}"/>
  </w:font>
  <w:font w:name="Calibri">
    <w:panose1 w:val="020F0502020204030204"/>
    <w:charset w:val="00"/>
    <w:family w:val="swiss"/>
    <w:pitch w:val="variable"/>
    <w:sig w:usb0="E4002EFF" w:usb1="C200247B" w:usb2="00000009" w:usb3="00000000" w:csb0="000001FF" w:csb1="00000000"/>
    <w:embedRegular r:id="rId3" w:fontKey="{7ABD5AD1-6EF8-4576-945F-3B23B45C2627}"/>
    <w:embedBold r:id="rId4" w:fontKey="{DCA64A86-F457-4484-B88D-C22A418F93E4}"/>
  </w:font>
  <w:font w:name="Arial">
    <w:panose1 w:val="020B0604020202020204"/>
    <w:charset w:val="00"/>
    <w:family w:val="swiss"/>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r:id="rId5" w:fontKey="{2A4BF287-EA39-423D-886A-2193EFAD3CDA}"/>
  </w:font>
  <w:font w:name="Cambria">
    <w:panose1 w:val="02040503050406030204"/>
    <w:charset w:val="00"/>
    <w:family w:val="roman"/>
    <w:pitch w:val="variable"/>
    <w:sig w:usb0="E00006FF" w:usb1="420024FF" w:usb2="02000000" w:usb3="00000000" w:csb0="0000019F" w:csb1="00000000"/>
    <w:embedRegular r:id="rId6" w:fontKey="{D09E465B-1FA1-46C1-9D6D-B1650DD72FC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76592" w14:textId="77777777" w:rsidR="000651D1" w:rsidRDefault="00E33DEF">
    <w:pPr>
      <w:pBdr>
        <w:top w:val="nil"/>
        <w:left w:val="nil"/>
        <w:bottom w:val="nil"/>
        <w:right w:val="nil"/>
        <w:between w:val="nil"/>
      </w:pBdr>
      <w:tabs>
        <w:tab w:val="center" w:pos="4819"/>
        <w:tab w:val="right" w:pos="9638"/>
      </w:tabs>
      <w:jc w:val="center"/>
      <w:rPr>
        <w:color w:val="000000"/>
      </w:rPr>
    </w:pPr>
    <w:r>
      <w:rPr>
        <w:color w:val="000000"/>
      </w:rPr>
      <w:fldChar w:fldCharType="begin"/>
    </w:r>
    <w:r>
      <w:rPr>
        <w:color w:val="000000"/>
      </w:rPr>
      <w:instrText>PAGE</w:instrText>
    </w:r>
    <w:r>
      <w:rPr>
        <w:color w:val="000000"/>
      </w:rPr>
      <w:fldChar w:fldCharType="separate"/>
    </w:r>
    <w:r w:rsidR="00254D75">
      <w:rPr>
        <w:noProof/>
        <w:color w:val="000000"/>
      </w:rPr>
      <w:t>1</w:t>
    </w:r>
    <w:r>
      <w:rPr>
        <w:color w:val="000000"/>
      </w:rPr>
      <w:fldChar w:fldCharType="end"/>
    </w:r>
  </w:p>
  <w:p w14:paraId="2A306C08" w14:textId="77777777" w:rsidR="000651D1" w:rsidRDefault="000651D1">
    <w:pPr>
      <w:pBdr>
        <w:top w:val="nil"/>
        <w:left w:val="nil"/>
        <w:bottom w:val="nil"/>
        <w:right w:val="nil"/>
        <w:between w:val="nil"/>
      </w:pBdr>
      <w:tabs>
        <w:tab w:val="center" w:pos="4819"/>
        <w:tab w:val="right" w:pos="96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0BE16" w14:textId="77777777" w:rsidR="003D3B2B" w:rsidRDefault="003D3B2B">
      <w:r>
        <w:separator/>
      </w:r>
    </w:p>
  </w:footnote>
  <w:footnote w:type="continuationSeparator" w:id="0">
    <w:p w14:paraId="2D24F873" w14:textId="77777777" w:rsidR="003D3B2B" w:rsidRDefault="003D3B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059F7"/>
    <w:multiLevelType w:val="multilevel"/>
    <w:tmpl w:val="AA0C420C"/>
    <w:lvl w:ilvl="0">
      <w:start w:val="5"/>
      <w:numFmt w:val="decimal"/>
      <w:lvlText w:val="%1."/>
      <w:lvlJc w:val="left"/>
      <w:pPr>
        <w:ind w:left="720" w:hanging="360"/>
      </w:pPr>
      <w:rPr>
        <w:b/>
        <w:bCs/>
      </w:rPr>
    </w:lvl>
    <w:lvl w:ilvl="1">
      <w:start w:val="1"/>
      <w:numFmt w:val="decimal"/>
      <w:lvlText w:val="%1.%2."/>
      <w:lvlJc w:val="left"/>
      <w:pPr>
        <w:ind w:left="786" w:hanging="360"/>
      </w:pPr>
      <w:rPr>
        <w:rFonts w:ascii="Times New Roman" w:eastAsia="Times New Roman" w:hAnsi="Times New Roman" w:cs="Times New Roman"/>
        <w:b/>
        <w:bCs/>
        <w:i w:val="0"/>
        <w:iCs w:val="0"/>
        <w:sz w:val="22"/>
        <w:szCs w:val="22"/>
      </w:rPr>
    </w:lvl>
    <w:lvl w:ilvl="2">
      <w:start w:val="1"/>
      <w:numFmt w:val="decimal"/>
      <w:lvlText w:val="%1.%2.%3."/>
      <w:lvlJc w:val="left"/>
      <w:pPr>
        <w:ind w:left="1212" w:hanging="720"/>
      </w:pPr>
      <w:rPr>
        <w:b w:val="0"/>
        <w:bCs w:val="0"/>
      </w:rPr>
    </w:lvl>
    <w:lvl w:ilvl="3">
      <w:start w:val="1"/>
      <w:numFmt w:val="decimal"/>
      <w:lvlText w:val="%1.%2.%3.%4."/>
      <w:lvlJc w:val="left"/>
      <w:pPr>
        <w:ind w:left="1278" w:hanging="720"/>
      </w:pPr>
      <w:rPr>
        <w:b w:val="0"/>
        <w:bCs w:val="0"/>
      </w:rPr>
    </w:lvl>
    <w:lvl w:ilvl="4">
      <w:start w:val="1"/>
      <w:numFmt w:val="decimal"/>
      <w:lvlText w:val="%1.%2.%3.%4.%5."/>
      <w:lvlJc w:val="left"/>
      <w:pPr>
        <w:ind w:left="1704" w:hanging="1080"/>
      </w:pPr>
    </w:lvl>
    <w:lvl w:ilvl="5">
      <w:start w:val="1"/>
      <w:numFmt w:val="decimal"/>
      <w:lvlText w:val="%1.%2.%3.%4.%5.%6."/>
      <w:lvlJc w:val="left"/>
      <w:pPr>
        <w:ind w:left="1770" w:hanging="1080"/>
      </w:pPr>
    </w:lvl>
    <w:lvl w:ilvl="6">
      <w:start w:val="1"/>
      <w:numFmt w:val="decimal"/>
      <w:lvlText w:val="%1.%2.%3.%4.%5.%6.%7."/>
      <w:lvlJc w:val="left"/>
      <w:pPr>
        <w:ind w:left="2196" w:hanging="1440"/>
      </w:pPr>
    </w:lvl>
    <w:lvl w:ilvl="7">
      <w:start w:val="1"/>
      <w:numFmt w:val="decimal"/>
      <w:lvlText w:val="%1.%2.%3.%4.%5.%6.%7.%8."/>
      <w:lvlJc w:val="left"/>
      <w:pPr>
        <w:ind w:left="2262" w:hanging="1440"/>
      </w:pPr>
    </w:lvl>
    <w:lvl w:ilvl="8">
      <w:start w:val="1"/>
      <w:numFmt w:val="decimal"/>
      <w:lvlText w:val="%1.%2.%3.%4.%5.%6.%7.%8.%9."/>
      <w:lvlJc w:val="left"/>
      <w:pPr>
        <w:ind w:left="2688" w:hanging="1800"/>
      </w:pPr>
    </w:lvl>
  </w:abstractNum>
  <w:abstractNum w:abstractNumId="1" w15:restartNumberingAfterBreak="0">
    <w:nsid w:val="0B7A7EDE"/>
    <w:multiLevelType w:val="multilevel"/>
    <w:tmpl w:val="C1A6A204"/>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 w15:restartNumberingAfterBreak="0">
    <w:nsid w:val="1D114B5A"/>
    <w:multiLevelType w:val="multilevel"/>
    <w:tmpl w:val="D7323AD8"/>
    <w:lvl w:ilvl="0">
      <w:start w:val="5"/>
      <w:numFmt w:val="decimal"/>
      <w:lvlText w:val="%1."/>
      <w:lvlJc w:val="left"/>
      <w:pPr>
        <w:ind w:left="720" w:hanging="360"/>
      </w:pPr>
      <w:rPr>
        <w:rFonts w:hint="default"/>
        <w:b/>
      </w:rPr>
    </w:lvl>
    <w:lvl w:ilvl="1">
      <w:start w:val="1"/>
      <w:numFmt w:val="decimal"/>
      <w:isLgl/>
      <w:lvlText w:val="%1.%2."/>
      <w:lvlJc w:val="left"/>
      <w:pPr>
        <w:ind w:left="786" w:hanging="360"/>
      </w:pPr>
      <w:rPr>
        <w:rFonts w:ascii="Times New Roman" w:hAnsi="Times New Roman" w:cs="Times New Roman" w:hint="default"/>
        <w:b/>
        <w:i w:val="0"/>
        <w:sz w:val="24"/>
        <w:szCs w:val="24"/>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3" w15:restartNumberingAfterBreak="0">
    <w:nsid w:val="2B8C52BA"/>
    <w:multiLevelType w:val="multilevel"/>
    <w:tmpl w:val="224C19EE"/>
    <w:lvl w:ilvl="0">
      <w:start w:val="1"/>
      <w:numFmt w:val="decimal"/>
      <w:lvlText w:val="%1."/>
      <w:lvlJc w:val="left"/>
      <w:pPr>
        <w:ind w:left="720" w:hanging="360"/>
      </w:pPr>
    </w:lvl>
    <w:lvl w:ilvl="1">
      <w:start w:val="1"/>
      <w:numFmt w:val="decimal"/>
      <w:lvlText w:val="%1.%2."/>
      <w:lvlJc w:val="left"/>
      <w:pPr>
        <w:ind w:left="786" w:hanging="360"/>
      </w:pPr>
      <w:rPr>
        <w:b/>
        <w:bCs/>
        <w:i w:val="0"/>
        <w:iCs w:val="0"/>
      </w:rPr>
    </w:lvl>
    <w:lvl w:ilvl="2">
      <w:start w:val="1"/>
      <w:numFmt w:val="decimal"/>
      <w:lvlText w:val="%1.%2.%3."/>
      <w:lvlJc w:val="left"/>
      <w:pPr>
        <w:ind w:left="1212" w:hanging="720"/>
      </w:pPr>
    </w:lvl>
    <w:lvl w:ilvl="3">
      <w:start w:val="1"/>
      <w:numFmt w:val="decimal"/>
      <w:lvlText w:val="%1.%2.%3.%4."/>
      <w:lvlJc w:val="left"/>
      <w:pPr>
        <w:ind w:left="1278" w:hanging="720"/>
      </w:pPr>
    </w:lvl>
    <w:lvl w:ilvl="4">
      <w:start w:val="1"/>
      <w:numFmt w:val="decimal"/>
      <w:lvlText w:val="%1.%2.%3.%4.%5."/>
      <w:lvlJc w:val="left"/>
      <w:pPr>
        <w:ind w:left="1704" w:hanging="1080"/>
      </w:pPr>
    </w:lvl>
    <w:lvl w:ilvl="5">
      <w:start w:val="1"/>
      <w:numFmt w:val="decimal"/>
      <w:lvlText w:val="%1.%2.%3.%4.%5.%6."/>
      <w:lvlJc w:val="left"/>
      <w:pPr>
        <w:ind w:left="1770" w:hanging="1080"/>
      </w:pPr>
    </w:lvl>
    <w:lvl w:ilvl="6">
      <w:start w:val="1"/>
      <w:numFmt w:val="decimal"/>
      <w:lvlText w:val="%1.%2.%3.%4.%5.%6.%7."/>
      <w:lvlJc w:val="left"/>
      <w:pPr>
        <w:ind w:left="2196" w:hanging="1440"/>
      </w:pPr>
    </w:lvl>
    <w:lvl w:ilvl="7">
      <w:start w:val="1"/>
      <w:numFmt w:val="decimal"/>
      <w:lvlText w:val="%1.%2.%3.%4.%5.%6.%7.%8."/>
      <w:lvlJc w:val="left"/>
      <w:pPr>
        <w:ind w:left="2262" w:hanging="1440"/>
      </w:pPr>
    </w:lvl>
    <w:lvl w:ilvl="8">
      <w:start w:val="1"/>
      <w:numFmt w:val="decimal"/>
      <w:lvlText w:val="%1.%2.%3.%4.%5.%6.%7.%8.%9."/>
      <w:lvlJc w:val="left"/>
      <w:pPr>
        <w:ind w:left="2688" w:hanging="1800"/>
      </w:pPr>
    </w:lvl>
  </w:abstractNum>
  <w:abstractNum w:abstractNumId="4" w15:restartNumberingAfterBreak="0">
    <w:nsid w:val="42FD1EA8"/>
    <w:multiLevelType w:val="multilevel"/>
    <w:tmpl w:val="845E6E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95B76EA"/>
    <w:multiLevelType w:val="multilevel"/>
    <w:tmpl w:val="5DF28A24"/>
    <w:lvl w:ilvl="0">
      <w:start w:val="1"/>
      <w:numFmt w:val="bullet"/>
      <w:lvlText w:val="−"/>
      <w:lvlJc w:val="left"/>
      <w:pPr>
        <w:ind w:left="1559" w:hanging="360"/>
      </w:pPr>
      <w:rPr>
        <w:rFonts w:ascii="Noto Sans Symbols" w:eastAsia="Noto Sans Symbols" w:hAnsi="Noto Sans Symbols" w:cs="Noto Sans Symbols"/>
      </w:rPr>
    </w:lvl>
    <w:lvl w:ilvl="1">
      <w:start w:val="1"/>
      <w:numFmt w:val="bullet"/>
      <w:lvlText w:val="o"/>
      <w:lvlJc w:val="left"/>
      <w:pPr>
        <w:ind w:left="2279" w:hanging="360"/>
      </w:pPr>
      <w:rPr>
        <w:rFonts w:ascii="Courier New" w:eastAsia="Courier New" w:hAnsi="Courier New" w:cs="Courier New"/>
      </w:rPr>
    </w:lvl>
    <w:lvl w:ilvl="2">
      <w:start w:val="1"/>
      <w:numFmt w:val="bullet"/>
      <w:lvlText w:val="▪"/>
      <w:lvlJc w:val="left"/>
      <w:pPr>
        <w:ind w:left="2999" w:hanging="360"/>
      </w:pPr>
      <w:rPr>
        <w:rFonts w:ascii="Noto Sans Symbols" w:eastAsia="Noto Sans Symbols" w:hAnsi="Noto Sans Symbols" w:cs="Noto Sans Symbols"/>
      </w:rPr>
    </w:lvl>
    <w:lvl w:ilvl="3">
      <w:start w:val="1"/>
      <w:numFmt w:val="bullet"/>
      <w:lvlText w:val="●"/>
      <w:lvlJc w:val="left"/>
      <w:pPr>
        <w:ind w:left="3719" w:hanging="360"/>
      </w:pPr>
      <w:rPr>
        <w:rFonts w:ascii="Noto Sans Symbols" w:eastAsia="Noto Sans Symbols" w:hAnsi="Noto Sans Symbols" w:cs="Noto Sans Symbols"/>
      </w:rPr>
    </w:lvl>
    <w:lvl w:ilvl="4">
      <w:start w:val="1"/>
      <w:numFmt w:val="bullet"/>
      <w:lvlText w:val="o"/>
      <w:lvlJc w:val="left"/>
      <w:pPr>
        <w:ind w:left="4439" w:hanging="360"/>
      </w:pPr>
      <w:rPr>
        <w:rFonts w:ascii="Courier New" w:eastAsia="Courier New" w:hAnsi="Courier New" w:cs="Courier New"/>
      </w:rPr>
    </w:lvl>
    <w:lvl w:ilvl="5">
      <w:start w:val="1"/>
      <w:numFmt w:val="bullet"/>
      <w:lvlText w:val="▪"/>
      <w:lvlJc w:val="left"/>
      <w:pPr>
        <w:ind w:left="5159" w:hanging="360"/>
      </w:pPr>
      <w:rPr>
        <w:rFonts w:ascii="Noto Sans Symbols" w:eastAsia="Noto Sans Symbols" w:hAnsi="Noto Sans Symbols" w:cs="Noto Sans Symbols"/>
      </w:rPr>
    </w:lvl>
    <w:lvl w:ilvl="6">
      <w:start w:val="1"/>
      <w:numFmt w:val="bullet"/>
      <w:lvlText w:val="●"/>
      <w:lvlJc w:val="left"/>
      <w:pPr>
        <w:ind w:left="5879" w:hanging="360"/>
      </w:pPr>
      <w:rPr>
        <w:rFonts w:ascii="Noto Sans Symbols" w:eastAsia="Noto Sans Symbols" w:hAnsi="Noto Sans Symbols" w:cs="Noto Sans Symbols"/>
      </w:rPr>
    </w:lvl>
    <w:lvl w:ilvl="7">
      <w:start w:val="1"/>
      <w:numFmt w:val="bullet"/>
      <w:lvlText w:val="o"/>
      <w:lvlJc w:val="left"/>
      <w:pPr>
        <w:ind w:left="6599" w:hanging="360"/>
      </w:pPr>
      <w:rPr>
        <w:rFonts w:ascii="Courier New" w:eastAsia="Courier New" w:hAnsi="Courier New" w:cs="Courier New"/>
      </w:rPr>
    </w:lvl>
    <w:lvl w:ilvl="8">
      <w:start w:val="1"/>
      <w:numFmt w:val="bullet"/>
      <w:lvlText w:val="▪"/>
      <w:lvlJc w:val="left"/>
      <w:pPr>
        <w:ind w:left="7319" w:hanging="360"/>
      </w:pPr>
      <w:rPr>
        <w:rFonts w:ascii="Noto Sans Symbols" w:eastAsia="Noto Sans Symbols" w:hAnsi="Noto Sans Symbols" w:cs="Noto Sans Symbols"/>
      </w:rPr>
    </w:lvl>
  </w:abstractNum>
  <w:abstractNum w:abstractNumId="6" w15:restartNumberingAfterBreak="0">
    <w:nsid w:val="73403F5D"/>
    <w:multiLevelType w:val="multilevel"/>
    <w:tmpl w:val="9344101C"/>
    <w:lvl w:ilvl="0">
      <w:start w:val="6"/>
      <w:numFmt w:val="decimal"/>
      <w:lvlText w:val="%1."/>
      <w:lvlJc w:val="left"/>
      <w:pPr>
        <w:ind w:left="720" w:hanging="360"/>
      </w:pPr>
      <w:rPr>
        <w:rFonts w:hint="default"/>
        <w:b/>
        <w:bCs/>
      </w:rPr>
    </w:lvl>
    <w:lvl w:ilvl="1">
      <w:start w:val="1"/>
      <w:numFmt w:val="decimal"/>
      <w:lvlText w:val="%1.%2."/>
      <w:lvlJc w:val="left"/>
      <w:pPr>
        <w:ind w:left="786" w:hanging="360"/>
      </w:pPr>
      <w:rPr>
        <w:rFonts w:ascii="Times New Roman" w:eastAsia="Times New Roman" w:hAnsi="Times New Roman" w:cs="Times New Roman" w:hint="default"/>
        <w:b/>
        <w:bCs/>
        <w:i w:val="0"/>
        <w:iCs w:val="0"/>
        <w:sz w:val="22"/>
        <w:szCs w:val="22"/>
      </w:rPr>
    </w:lvl>
    <w:lvl w:ilvl="2">
      <w:start w:val="1"/>
      <w:numFmt w:val="decimal"/>
      <w:lvlText w:val="%1.%2.%3."/>
      <w:lvlJc w:val="left"/>
      <w:pPr>
        <w:ind w:left="1212" w:hanging="720"/>
      </w:pPr>
      <w:rPr>
        <w:rFonts w:hint="default"/>
      </w:rPr>
    </w:lvl>
    <w:lvl w:ilvl="3">
      <w:start w:val="1"/>
      <w:numFmt w:val="decimal"/>
      <w:lvlText w:val="%1.%2.%3.%4."/>
      <w:lvlJc w:val="left"/>
      <w:pPr>
        <w:ind w:left="1278" w:hanging="720"/>
      </w:pPr>
      <w:rPr>
        <w:rFonts w:hint="default"/>
      </w:rPr>
    </w:lvl>
    <w:lvl w:ilvl="4">
      <w:start w:val="1"/>
      <w:numFmt w:val="decimal"/>
      <w:lvlText w:val="%1.%2.%3.%4.%5."/>
      <w:lvlJc w:val="left"/>
      <w:pPr>
        <w:ind w:left="1704" w:hanging="1080"/>
      </w:pPr>
      <w:rPr>
        <w:rFonts w:hint="default"/>
      </w:rPr>
    </w:lvl>
    <w:lvl w:ilvl="5">
      <w:start w:val="1"/>
      <w:numFmt w:val="decimal"/>
      <w:lvlText w:val="%1.%2.%3.%4.%5.%6."/>
      <w:lvlJc w:val="left"/>
      <w:pPr>
        <w:ind w:left="1770" w:hanging="1080"/>
      </w:pPr>
      <w:rPr>
        <w:rFonts w:hint="default"/>
      </w:rPr>
    </w:lvl>
    <w:lvl w:ilvl="6">
      <w:start w:val="1"/>
      <w:numFmt w:val="decimal"/>
      <w:lvlText w:val="%1.%2.%3.%4.%5.%6.%7."/>
      <w:lvlJc w:val="left"/>
      <w:pPr>
        <w:ind w:left="2196" w:hanging="1440"/>
      </w:pPr>
      <w:rPr>
        <w:rFonts w:hint="default"/>
      </w:rPr>
    </w:lvl>
    <w:lvl w:ilvl="7">
      <w:start w:val="1"/>
      <w:numFmt w:val="decimal"/>
      <w:lvlText w:val="%1.%2.%3.%4.%5.%6.%7.%8."/>
      <w:lvlJc w:val="left"/>
      <w:pPr>
        <w:ind w:left="2262" w:hanging="1440"/>
      </w:pPr>
      <w:rPr>
        <w:rFonts w:hint="default"/>
      </w:rPr>
    </w:lvl>
    <w:lvl w:ilvl="8">
      <w:start w:val="1"/>
      <w:numFmt w:val="decimal"/>
      <w:lvlText w:val="%1.%2.%3.%4.%5.%6.%7.%8.%9."/>
      <w:lvlJc w:val="left"/>
      <w:pPr>
        <w:ind w:left="2688" w:hanging="1800"/>
      </w:pPr>
      <w:rPr>
        <w:rFonts w:hint="default"/>
      </w:rPr>
    </w:lvl>
  </w:abstractNum>
  <w:abstractNum w:abstractNumId="7" w15:restartNumberingAfterBreak="0">
    <w:nsid w:val="78BD3E46"/>
    <w:multiLevelType w:val="multilevel"/>
    <w:tmpl w:val="68CE1D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86768962">
    <w:abstractNumId w:val="3"/>
  </w:num>
  <w:num w:numId="2" w16cid:durableId="2076466527">
    <w:abstractNumId w:val="5"/>
  </w:num>
  <w:num w:numId="3" w16cid:durableId="901213490">
    <w:abstractNumId w:val="4"/>
  </w:num>
  <w:num w:numId="4" w16cid:durableId="164904864">
    <w:abstractNumId w:val="7"/>
  </w:num>
  <w:num w:numId="5" w16cid:durableId="757989727">
    <w:abstractNumId w:val="0"/>
  </w:num>
  <w:num w:numId="6" w16cid:durableId="1144850750">
    <w:abstractNumId w:val="6"/>
  </w:num>
  <w:num w:numId="7" w16cid:durableId="1351222615">
    <w:abstractNumId w:val="2"/>
  </w:num>
  <w:num w:numId="8" w16cid:durableId="171815854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51D1"/>
    <w:rsid w:val="000122E9"/>
    <w:rsid w:val="00013462"/>
    <w:rsid w:val="000651D1"/>
    <w:rsid w:val="000673BA"/>
    <w:rsid w:val="00094B02"/>
    <w:rsid w:val="000E78D0"/>
    <w:rsid w:val="00117934"/>
    <w:rsid w:val="001446C9"/>
    <w:rsid w:val="00254D75"/>
    <w:rsid w:val="00270C73"/>
    <w:rsid w:val="002B4983"/>
    <w:rsid w:val="003D3B2B"/>
    <w:rsid w:val="00457AEF"/>
    <w:rsid w:val="004866FF"/>
    <w:rsid w:val="004C0A8E"/>
    <w:rsid w:val="004D621E"/>
    <w:rsid w:val="00676DAD"/>
    <w:rsid w:val="00693894"/>
    <w:rsid w:val="006D33BA"/>
    <w:rsid w:val="0071691B"/>
    <w:rsid w:val="00754C14"/>
    <w:rsid w:val="008B4EA1"/>
    <w:rsid w:val="00901F88"/>
    <w:rsid w:val="009943FA"/>
    <w:rsid w:val="009E229C"/>
    <w:rsid w:val="00B02673"/>
    <w:rsid w:val="00C069C8"/>
    <w:rsid w:val="00C7739B"/>
    <w:rsid w:val="00C85123"/>
    <w:rsid w:val="00CC053A"/>
    <w:rsid w:val="00CD6E95"/>
    <w:rsid w:val="00D025CE"/>
    <w:rsid w:val="00D50A32"/>
    <w:rsid w:val="00DC1B30"/>
    <w:rsid w:val="00DF496F"/>
    <w:rsid w:val="00E03AB3"/>
    <w:rsid w:val="00E040F0"/>
    <w:rsid w:val="00E33DEF"/>
    <w:rsid w:val="00E5593A"/>
    <w:rsid w:val="00E74F23"/>
    <w:rsid w:val="00EB32E6"/>
    <w:rsid w:val="00EC72EF"/>
    <w:rsid w:val="00EE4318"/>
    <w:rsid w:val="00F33CAA"/>
    <w:rsid w:val="00F80C3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259748"/>
  <w15:docId w15:val="{4BB487D7-8BEB-455E-B78F-22C2CBCDF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paragraph" w:styleId="ListParagraph">
    <w:name w:val="List Paragraph"/>
    <w:basedOn w:val="Normal"/>
    <w:link w:val="ListParagraphChar"/>
    <w:uiPriority w:val="34"/>
    <w:qFormat/>
    <w:rsid w:val="009943FA"/>
    <w:pPr>
      <w:ind w:left="720"/>
      <w:contextualSpacing/>
    </w:pPr>
  </w:style>
  <w:style w:type="character" w:customStyle="1" w:styleId="ListParagraphChar">
    <w:name w:val="List Paragraph Char"/>
    <w:link w:val="ListParagraph"/>
    <w:uiPriority w:val="34"/>
    <w:rsid w:val="00457A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H3bpV5k+VsE56/NgCb2XxAfCIg==">CgMxLjAyDmguc240YWxxOXgxbm8zOAByITFSVHVpUXhPcG4wZEhZX01vaXJYd1N5MmNXMDZzMW9wdA==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363</TotalTime>
  <Pages>11</Pages>
  <Words>12959</Words>
  <Characters>7388</Characters>
  <Application>Microsoft Office Word</Application>
  <DocSecurity>0</DocSecurity>
  <Lines>61</Lines>
  <Paragraphs>40</Paragraphs>
  <ScaleCrop>false</ScaleCrop>
  <HeadingPairs>
    <vt:vector size="2" baseType="variant">
      <vt:variant>
        <vt:lpstr>Title</vt:lpstr>
      </vt:variant>
      <vt:variant>
        <vt:i4>1</vt:i4>
      </vt:variant>
    </vt:vector>
  </HeadingPairs>
  <TitlesOfParts>
    <vt:vector size="1" baseType="lpstr">
      <vt:lpstr/>
    </vt:vector>
  </TitlesOfParts>
  <Company>UAB 'Litesko'</Company>
  <LinksUpToDate>false</LinksUpToDate>
  <CharactersWithSpaces>20307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Šarūnas PAVILONIS</cp:lastModifiedBy>
  <cp:revision>15</cp:revision>
  <dcterms:created xsi:type="dcterms:W3CDTF">2026-05-25T08:08:00Z</dcterms:created>
  <dcterms:modified xsi:type="dcterms:W3CDTF">2026-06-16T06:02:00Z</dcterms:modified>
</cp:coreProperties>
</file>